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6E" w:rsidRPr="00772F6E" w:rsidRDefault="00772F6E" w:rsidP="00772F6E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28"/>
          <w:szCs w:val="28"/>
          <w:lang w:eastAsia="ru-RU"/>
        </w:rPr>
      </w:pPr>
      <w:r w:rsidRPr="00772F6E">
        <w:rPr>
          <w:rFonts w:ascii="Arial" w:eastAsia="Times New Roman" w:hAnsi="Arial" w:cs="Arial"/>
          <w:b/>
          <w:bCs/>
          <w:color w:val="2D2D2D"/>
          <w:spacing w:val="2"/>
          <w:kern w:val="36"/>
          <w:sz w:val="28"/>
          <w:szCs w:val="28"/>
          <w:lang w:eastAsia="ru-RU"/>
        </w:rPr>
        <w:t>О ВНЕСЕНИИ ИЗМЕНЕНИЯ В ПОСТАНОВЛЕНИЕ ПРАВИТЕЛЬСТВА РЕСПУБЛИКИ СЕВЕРНАЯ ОСЕТИЯ-АЛАНИЯ ОТ 20 ИЮЛЯ 2012 Г. N 249 "ОБ УТВЕРЖДЕНИИ ПОЛОЖЕНИЯ О КОНКУРСЕ НА ПРАВО ЗАКЛЮЧЕНИЯ ДОГОВОРА НА ВЫПОЛНЕНИЕ ПЕРЕВОЗОК ПАССАЖИРОВ И БАГАЖА ПО МЕЖМУНИЦИПАЛЬНЫМ МАРШРУТАМ НА ТЕРРИТОРИИ РЕСПУБЛИКИ СЕВЕРНАЯ ОСЕТИЯ-АЛАНИЯ"</w:t>
      </w:r>
    </w:p>
    <w:p w:rsidR="00772F6E" w:rsidRPr="00772F6E" w:rsidRDefault="00772F6E" w:rsidP="00772F6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772F6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</w:t>
      </w:r>
      <w:r w:rsidRPr="00772F6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ПРАВИТЕЛЬСТВО РЕСПУБЛИКИ СЕВЕРНАЯ ОСЕТИЯ-</w:t>
      </w:r>
      <w:proofErr w:type="gramStart"/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АЛАНИЯ </w:t>
      </w:r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 </w:t>
      </w:r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</w:r>
      <w:bookmarkStart w:id="0" w:name="_GoBack"/>
      <w:bookmarkEnd w:id="0"/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ПОСТАНОВЛЕНИЕ</w:t>
      </w:r>
      <w:proofErr w:type="gramEnd"/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 </w:t>
      </w:r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 </w:t>
      </w:r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 от 26 декабря 2014 года N 485 </w:t>
      </w:r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 </w:t>
      </w:r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</w:r>
      <w:r w:rsidRPr="00772F6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</w:t>
      </w:r>
      <w:r w:rsidRPr="00772F6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772F6E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О ВНЕСЕНИИ ИЗМЕНЕНИЯ В </w:t>
      </w:r>
      <w:hyperlink r:id="rId4" w:history="1">
        <w:r w:rsidRPr="00772F6E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ПОСТАНОВЛЕНИЕ ПРАВИТЕЛЬСТВА РЕСПУБЛИКИ СЕВЕРНАЯ ОСЕТИЯ-АЛАНИЯ ОТ 20 ИЮЛЯ 2012 Г. N 249 "ОБ УТВЕРЖДЕНИИ ПОЛОЖЕНИЯ О КОНКУРСЕ НА ПРАВО ЗАКЛЮЧЕНИЯ ДОГОВОРА НА ВЫПОЛНЕНИЕ ПЕРЕВОЗОК ПАССАЖИРОВ И БАГАЖА ПО МЕЖМУНИЦИПАЛЬНЫМ МАРШРУТАМ НА ТЕРРИТОРИИ РЕСПУБЛИКИ СЕВЕРНАЯ ОСЕТИЯ-АЛАНИЯ"</w:t>
        </w:r>
      </w:hyperlink>
      <w:r w:rsidRPr="00772F6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</w:t>
      </w:r>
    </w:p>
    <w:p w:rsidR="00772F6E" w:rsidRPr="00772F6E" w:rsidRDefault="00772F6E" w:rsidP="00772F6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772F6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Правит</w:t>
      </w:r>
      <w:r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ельство </w:t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Республики Северная Осетия-Алания </w:t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постановляет:</w:t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Внести в </w:t>
      </w:r>
      <w:hyperlink r:id="rId5" w:history="1">
        <w:r w:rsidRPr="00772F6E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Постановление Правительства Республики Северная Осетия-Алания от 20 июля 2012 года N 249 "Об утверждении Положения о конкурсе на право заключения договора на выполнение перевозок пассажиров и багажа по межмуниципальным маршрутам на территории Республики Северная Осетия-Алания"</w:t>
        </w:r>
      </w:hyperlink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изменение, дополнив его пунктом 1.1 следующего содержания:</w:t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"1.1. Рекомендовать администрациям местного самоуправления при проведении конкурсов на право заключения договора на выполнение перевозок пассажиров и багажа по регулярным муниципальным маршрутам руководствоваться положениями настоящего Постановления.".</w:t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772F6E" w:rsidRDefault="00772F6E" w:rsidP="00772F6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</w:p>
    <w:p w:rsidR="00772F6E" w:rsidRDefault="00772F6E" w:rsidP="00772F6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</w:p>
    <w:p w:rsidR="00772F6E" w:rsidRPr="00772F6E" w:rsidRDefault="00772F6E" w:rsidP="00772F6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Председатель Правительства</w:t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Республики Северная Осетия-Алания</w:t>
      </w:r>
      <w:r w:rsidRPr="00772F6E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С.ТАКОЕВ</w:t>
      </w:r>
    </w:p>
    <w:p w:rsidR="00104552" w:rsidRDefault="00104552" w:rsidP="00772F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F6E" w:rsidRPr="00772F6E" w:rsidRDefault="00772F6E" w:rsidP="00772F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72F6E" w:rsidRPr="00772F6E" w:rsidSect="00772F6E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F6E"/>
    <w:rsid w:val="00104552"/>
    <w:rsid w:val="0077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41196-FFD5-42D9-953B-F7E8931D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1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473302188" TargetMode="External"/><Relationship Id="rId4" Type="http://schemas.openxmlformats.org/officeDocument/2006/relationships/hyperlink" Target="http://docs.cntd.ru/document/4733021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Казбек Амбалов</dc:creator>
  <cp:keywords/>
  <dc:description/>
  <cp:lastModifiedBy>Казбек Амбалов</cp:lastModifiedBy>
  <cp:revision>1</cp:revision>
  <dcterms:created xsi:type="dcterms:W3CDTF">2015-10-06T11:37:00Z</dcterms:created>
  <dcterms:modified xsi:type="dcterms:W3CDTF">2015-10-06T11:39:00Z</dcterms:modified>
</cp:coreProperties>
</file>