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BFD273" w14:textId="6A22331D" w:rsidR="00C621F6" w:rsidRPr="005362A2" w:rsidRDefault="00C621F6" w:rsidP="003C619D">
      <w:pPr>
        <w:suppressAutoHyphens/>
        <w:spacing w:after="0" w:line="240" w:lineRule="auto"/>
        <w:jc w:val="center"/>
        <w:rPr>
          <w:rFonts w:ascii="Times New Roman" w:eastAsia="Times New Roman" w:hAnsi="Times New Roman" w:cs="Times New Roman"/>
          <w:b/>
          <w:color w:val="000000"/>
          <w:sz w:val="24"/>
          <w:szCs w:val="24"/>
          <w:lang w:eastAsia="zh-CN"/>
        </w:rPr>
      </w:pPr>
      <w:r w:rsidRPr="005362A2">
        <w:rPr>
          <w:rFonts w:ascii="Times New Roman" w:eastAsia="Times New Roman" w:hAnsi="Times New Roman" w:cs="Times New Roman"/>
          <w:b/>
          <w:color w:val="000000"/>
          <w:sz w:val="24"/>
          <w:szCs w:val="24"/>
          <w:lang w:eastAsia="zh-CN"/>
        </w:rPr>
        <w:t xml:space="preserve">Информационное сообщение о проведении </w:t>
      </w:r>
      <w:r>
        <w:rPr>
          <w:rFonts w:ascii="Times New Roman" w:eastAsia="Times New Roman" w:hAnsi="Times New Roman" w:cs="Times New Roman"/>
          <w:b/>
          <w:color w:val="000000"/>
          <w:sz w:val="24"/>
          <w:szCs w:val="24"/>
          <w:lang w:eastAsia="zh-CN"/>
        </w:rPr>
        <w:t>аукциона</w:t>
      </w:r>
    </w:p>
    <w:p w14:paraId="7EF96755" w14:textId="4DB8FD75" w:rsidR="00C621F6" w:rsidRPr="00D22230" w:rsidRDefault="00C621F6" w:rsidP="006D1FBB">
      <w:pPr>
        <w:suppressAutoHyphens/>
        <w:spacing w:after="0" w:line="240" w:lineRule="auto"/>
        <w:ind w:left="-851" w:firstLine="425"/>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color w:val="000000"/>
          <w:sz w:val="24"/>
          <w:szCs w:val="24"/>
          <w:lang w:eastAsia="zh-CN"/>
        </w:rPr>
        <w:t xml:space="preserve">№ </w:t>
      </w:r>
      <w:r w:rsidR="002D6644">
        <w:rPr>
          <w:rFonts w:ascii="Times New Roman" w:eastAsia="Times New Roman" w:hAnsi="Times New Roman" w:cs="Times New Roman"/>
          <w:b/>
          <w:color w:val="000000"/>
          <w:sz w:val="24"/>
          <w:szCs w:val="24"/>
          <w:lang w:eastAsia="zh-CN"/>
        </w:rPr>
        <w:t>1</w:t>
      </w:r>
      <w:r w:rsidR="000E7B48" w:rsidRPr="000E7B48">
        <w:rPr>
          <w:rFonts w:ascii="Times New Roman" w:eastAsia="Times New Roman" w:hAnsi="Times New Roman" w:cs="Times New Roman"/>
          <w:b/>
          <w:color w:val="000000"/>
          <w:sz w:val="24"/>
          <w:szCs w:val="24"/>
          <w:lang w:eastAsia="zh-CN"/>
        </w:rPr>
        <w:t xml:space="preserve"> </w:t>
      </w:r>
      <w:r w:rsidR="000E7B48" w:rsidRPr="00D22230">
        <w:rPr>
          <w:rFonts w:ascii="Times New Roman" w:eastAsia="Times New Roman" w:hAnsi="Times New Roman" w:cs="Times New Roman"/>
          <w:b/>
          <w:sz w:val="24"/>
          <w:szCs w:val="24"/>
          <w:lang w:eastAsia="zh-CN"/>
        </w:rPr>
        <w:t xml:space="preserve">от </w:t>
      </w:r>
      <w:r w:rsidR="003C619D" w:rsidRPr="003C619D">
        <w:rPr>
          <w:rFonts w:ascii="Times New Roman" w:eastAsia="Times New Roman" w:hAnsi="Times New Roman" w:cs="Times New Roman"/>
          <w:b/>
          <w:sz w:val="24"/>
          <w:szCs w:val="24"/>
          <w:lang w:eastAsia="zh-CN"/>
        </w:rPr>
        <w:t>10</w:t>
      </w:r>
      <w:r w:rsidR="00172200" w:rsidRPr="003C619D">
        <w:rPr>
          <w:rFonts w:ascii="Times New Roman" w:eastAsia="Times New Roman" w:hAnsi="Times New Roman" w:cs="Times New Roman"/>
          <w:b/>
          <w:sz w:val="24"/>
          <w:szCs w:val="24"/>
          <w:lang w:eastAsia="zh-CN"/>
        </w:rPr>
        <w:t>.</w:t>
      </w:r>
      <w:r w:rsidR="003C619D" w:rsidRPr="003C619D">
        <w:rPr>
          <w:rFonts w:ascii="Times New Roman" w:eastAsia="Times New Roman" w:hAnsi="Times New Roman" w:cs="Times New Roman"/>
          <w:b/>
          <w:sz w:val="24"/>
          <w:szCs w:val="24"/>
          <w:lang w:eastAsia="zh-CN"/>
        </w:rPr>
        <w:t>03</w:t>
      </w:r>
      <w:r w:rsidR="00172200" w:rsidRPr="003C619D">
        <w:rPr>
          <w:rFonts w:ascii="Times New Roman" w:eastAsia="Times New Roman" w:hAnsi="Times New Roman" w:cs="Times New Roman"/>
          <w:b/>
          <w:sz w:val="24"/>
          <w:szCs w:val="24"/>
          <w:lang w:eastAsia="zh-CN"/>
        </w:rPr>
        <w:t>.</w:t>
      </w:r>
      <w:r w:rsidRPr="003C619D">
        <w:rPr>
          <w:rFonts w:ascii="Times New Roman" w:eastAsia="Times New Roman" w:hAnsi="Times New Roman" w:cs="Times New Roman"/>
          <w:b/>
          <w:sz w:val="24"/>
          <w:szCs w:val="24"/>
          <w:lang w:eastAsia="zh-CN"/>
        </w:rPr>
        <w:t>202</w:t>
      </w:r>
      <w:r w:rsidR="00187AD2" w:rsidRPr="003C619D">
        <w:rPr>
          <w:rFonts w:ascii="Times New Roman" w:eastAsia="Times New Roman" w:hAnsi="Times New Roman" w:cs="Times New Roman"/>
          <w:b/>
          <w:sz w:val="24"/>
          <w:szCs w:val="24"/>
          <w:lang w:eastAsia="zh-CN"/>
        </w:rPr>
        <w:t>5</w:t>
      </w:r>
      <w:r w:rsidRPr="003C619D">
        <w:rPr>
          <w:rFonts w:ascii="Times New Roman" w:eastAsia="Times New Roman" w:hAnsi="Times New Roman" w:cs="Times New Roman"/>
          <w:b/>
          <w:sz w:val="24"/>
          <w:szCs w:val="24"/>
          <w:lang w:eastAsia="zh-CN"/>
        </w:rPr>
        <w:t xml:space="preserve"> г.</w:t>
      </w:r>
    </w:p>
    <w:p w14:paraId="40FE14C0" w14:textId="77777777" w:rsidR="00C621F6" w:rsidRPr="007F57D7" w:rsidRDefault="00C621F6" w:rsidP="00C621F6">
      <w:pPr>
        <w:suppressAutoHyphens/>
        <w:spacing w:after="0" w:line="240" w:lineRule="auto"/>
        <w:ind w:firstLine="705"/>
        <w:jc w:val="center"/>
        <w:rPr>
          <w:rFonts w:ascii="Times New Roman" w:eastAsia="Times New Roman" w:hAnsi="Times New Roman" w:cs="Times New Roman"/>
          <w:b/>
          <w:sz w:val="24"/>
          <w:szCs w:val="24"/>
          <w:lang w:eastAsia="zh-CN"/>
        </w:rPr>
      </w:pPr>
    </w:p>
    <w:p w14:paraId="4B210196" w14:textId="4E5F8440" w:rsidR="00AF5B21" w:rsidRPr="007F57D7" w:rsidRDefault="00C621F6" w:rsidP="00FB51D2">
      <w:pPr>
        <w:suppressAutoHyphens/>
        <w:spacing w:after="0" w:line="240" w:lineRule="auto"/>
        <w:ind w:left="-993" w:right="-143" w:firstLine="705"/>
        <w:jc w:val="both"/>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 xml:space="preserve">Управление предпринимательства и </w:t>
      </w:r>
      <w:r w:rsidR="000A358E" w:rsidRPr="007F57D7">
        <w:rPr>
          <w:rFonts w:ascii="Times New Roman" w:eastAsia="Times New Roman" w:hAnsi="Times New Roman" w:cs="Times New Roman"/>
          <w:sz w:val="24"/>
          <w:szCs w:val="24"/>
          <w:lang w:eastAsia="zh-CN"/>
        </w:rPr>
        <w:t>инвестиционной деятельности</w:t>
      </w:r>
      <w:r w:rsidRPr="007F57D7">
        <w:rPr>
          <w:rFonts w:ascii="Times New Roman" w:eastAsia="Times New Roman" w:hAnsi="Times New Roman" w:cs="Times New Roman"/>
          <w:sz w:val="24"/>
          <w:szCs w:val="24"/>
          <w:lang w:eastAsia="zh-CN"/>
        </w:rPr>
        <w:t xml:space="preserve"> АМС </w:t>
      </w:r>
      <w:proofErr w:type="spellStart"/>
      <w:r w:rsidRPr="007F57D7">
        <w:rPr>
          <w:rFonts w:ascii="Times New Roman" w:eastAsia="Times New Roman" w:hAnsi="Times New Roman" w:cs="Times New Roman"/>
          <w:sz w:val="24"/>
          <w:szCs w:val="24"/>
          <w:lang w:eastAsia="zh-CN"/>
        </w:rPr>
        <w:t>г.Владикавказа</w:t>
      </w:r>
      <w:proofErr w:type="spellEnd"/>
      <w:r w:rsidRPr="007F57D7">
        <w:rPr>
          <w:rFonts w:ascii="Times New Roman" w:eastAsia="Times New Roman" w:hAnsi="Times New Roman" w:cs="Times New Roman"/>
          <w:sz w:val="24"/>
          <w:szCs w:val="24"/>
          <w:lang w:eastAsia="zh-CN"/>
        </w:rPr>
        <w:t xml:space="preserve"> (далее – Управление) – Организатор аукциона (РСО-Алания, </w:t>
      </w:r>
      <w:proofErr w:type="spellStart"/>
      <w:r w:rsidRPr="007F57D7">
        <w:rPr>
          <w:rFonts w:ascii="Times New Roman" w:eastAsia="Times New Roman" w:hAnsi="Times New Roman" w:cs="Times New Roman"/>
          <w:sz w:val="24"/>
          <w:szCs w:val="24"/>
          <w:lang w:eastAsia="zh-CN"/>
        </w:rPr>
        <w:t>г.Владикавказ</w:t>
      </w:r>
      <w:proofErr w:type="spellEnd"/>
      <w:r w:rsidRPr="007F57D7">
        <w:rPr>
          <w:rFonts w:ascii="Times New Roman" w:eastAsia="Times New Roman" w:hAnsi="Times New Roman" w:cs="Times New Roman"/>
          <w:sz w:val="24"/>
          <w:szCs w:val="24"/>
          <w:lang w:eastAsia="zh-CN"/>
        </w:rPr>
        <w:t xml:space="preserve">, </w:t>
      </w:r>
      <w:proofErr w:type="spellStart"/>
      <w:r w:rsidRPr="007F57D7">
        <w:rPr>
          <w:rFonts w:ascii="Times New Roman" w:eastAsia="Times New Roman" w:hAnsi="Times New Roman" w:cs="Times New Roman"/>
          <w:sz w:val="24"/>
          <w:szCs w:val="24"/>
          <w:lang w:eastAsia="zh-CN"/>
        </w:rPr>
        <w:t>пл.Штыба</w:t>
      </w:r>
      <w:proofErr w:type="spellEnd"/>
      <w:r w:rsidRPr="007F57D7">
        <w:rPr>
          <w:rFonts w:ascii="Times New Roman" w:eastAsia="Times New Roman" w:hAnsi="Times New Roman" w:cs="Times New Roman"/>
          <w:sz w:val="24"/>
          <w:szCs w:val="24"/>
          <w:lang w:eastAsia="zh-CN"/>
        </w:rPr>
        <w:t xml:space="preserve">, 2, </w:t>
      </w:r>
      <w:proofErr w:type="spellStart"/>
      <w:r w:rsidRPr="007F57D7">
        <w:rPr>
          <w:rFonts w:ascii="Times New Roman" w:eastAsia="Times New Roman" w:hAnsi="Times New Roman" w:cs="Times New Roman"/>
          <w:sz w:val="24"/>
          <w:szCs w:val="24"/>
          <w:lang w:eastAsia="zh-CN"/>
        </w:rPr>
        <w:t>каб</w:t>
      </w:r>
      <w:proofErr w:type="spellEnd"/>
      <w:r w:rsidRPr="007F57D7">
        <w:rPr>
          <w:rFonts w:ascii="Times New Roman" w:eastAsia="Times New Roman" w:hAnsi="Times New Roman" w:cs="Times New Roman"/>
          <w:sz w:val="24"/>
          <w:szCs w:val="24"/>
          <w:lang w:eastAsia="zh-CN"/>
        </w:rPr>
        <w:t xml:space="preserve">. </w:t>
      </w:r>
      <w:r w:rsidR="003E1F75" w:rsidRPr="007F57D7">
        <w:rPr>
          <w:rFonts w:ascii="Times New Roman" w:eastAsia="Times New Roman" w:hAnsi="Times New Roman" w:cs="Times New Roman"/>
          <w:sz w:val="24"/>
          <w:szCs w:val="24"/>
          <w:lang w:eastAsia="zh-CN"/>
        </w:rPr>
        <w:t>310</w:t>
      </w:r>
      <w:r w:rsidRPr="007F57D7">
        <w:rPr>
          <w:rFonts w:ascii="Times New Roman" w:eastAsia="Times New Roman" w:hAnsi="Times New Roman" w:cs="Times New Roman"/>
          <w:sz w:val="24"/>
          <w:szCs w:val="24"/>
          <w:lang w:eastAsia="zh-CN"/>
        </w:rPr>
        <w:t>, 362040, тел.: 70-76-</w:t>
      </w:r>
      <w:r w:rsidR="003E1F75" w:rsidRPr="007F57D7">
        <w:rPr>
          <w:rFonts w:ascii="Times New Roman" w:eastAsia="Times New Roman" w:hAnsi="Times New Roman" w:cs="Times New Roman"/>
          <w:sz w:val="24"/>
          <w:szCs w:val="24"/>
          <w:lang w:eastAsia="zh-CN"/>
        </w:rPr>
        <w:t>05</w:t>
      </w:r>
      <w:r w:rsidRPr="007F57D7">
        <w:rPr>
          <w:rFonts w:ascii="Times New Roman" w:eastAsia="Times New Roman" w:hAnsi="Times New Roman" w:cs="Times New Roman"/>
          <w:sz w:val="24"/>
          <w:szCs w:val="24"/>
          <w:lang w:eastAsia="zh-CN"/>
        </w:rPr>
        <w:t>), сообщает о проведении аукциона по заключению договоров на право размещения нестационарных торговых объектов (далее-НТО) по следующим адресам:</w:t>
      </w:r>
    </w:p>
    <w:p w14:paraId="416160E5" w14:textId="77777777" w:rsidR="00FB51D2" w:rsidRPr="007F57D7" w:rsidRDefault="00FB51D2" w:rsidP="00FB51D2">
      <w:pPr>
        <w:suppressAutoHyphens/>
        <w:spacing w:after="0" w:line="240" w:lineRule="auto"/>
        <w:ind w:left="-567" w:right="566" w:firstLine="705"/>
        <w:jc w:val="both"/>
        <w:rPr>
          <w:rFonts w:ascii="Times New Roman" w:eastAsia="Times New Roman" w:hAnsi="Times New Roman" w:cs="Times New Roman"/>
          <w:sz w:val="24"/>
          <w:szCs w:val="24"/>
          <w:lang w:eastAsia="zh-CN"/>
        </w:rPr>
      </w:pPr>
    </w:p>
    <w:tbl>
      <w:tblPr>
        <w:tblW w:w="11341"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19"/>
        <w:gridCol w:w="1134"/>
        <w:gridCol w:w="1701"/>
        <w:gridCol w:w="2552"/>
        <w:gridCol w:w="1134"/>
        <w:gridCol w:w="992"/>
      </w:tblGrid>
      <w:tr w:rsidR="007F57D7" w:rsidRPr="007F57D7" w14:paraId="17BB9BAA" w14:textId="6D6E657E" w:rsidTr="00F63C76">
        <w:trPr>
          <w:trHeight w:val="563"/>
        </w:trPr>
        <w:tc>
          <w:tcPr>
            <w:tcW w:w="709" w:type="dxa"/>
            <w:shd w:val="clear" w:color="000000" w:fill="FFFFFF"/>
            <w:vAlign w:val="center"/>
          </w:tcPr>
          <w:p w14:paraId="19AA36B6" w14:textId="77777777" w:rsidR="006925C1" w:rsidRPr="007F57D7" w:rsidRDefault="006925C1" w:rsidP="00E056EC">
            <w:pPr>
              <w:widowControl w:val="0"/>
              <w:autoSpaceDE w:val="0"/>
              <w:autoSpaceDN w:val="0"/>
              <w:adjustRightInd w:val="0"/>
              <w:spacing w:after="0" w:line="240" w:lineRule="auto"/>
              <w:ind w:left="-108" w:right="-108"/>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w:t>
            </w:r>
          </w:p>
          <w:p w14:paraId="3CA5B562" w14:textId="3201A515" w:rsidR="006925C1" w:rsidRPr="007F57D7" w:rsidRDefault="006925C1" w:rsidP="00E056EC">
            <w:pPr>
              <w:widowControl w:val="0"/>
              <w:autoSpaceDE w:val="0"/>
              <w:autoSpaceDN w:val="0"/>
              <w:adjustRightInd w:val="0"/>
              <w:spacing w:after="0" w:line="240" w:lineRule="auto"/>
              <w:ind w:left="-108" w:right="-120"/>
              <w:jc w:val="center"/>
              <w:outlineLvl w:val="0"/>
              <w:rPr>
                <w:rFonts w:ascii="Times New Roman" w:eastAsia="Times New Roman" w:hAnsi="Times New Roman" w:cs="Times New Roman"/>
                <w:b/>
                <w:sz w:val="24"/>
                <w:szCs w:val="24"/>
                <w:lang w:eastAsia="zh-CN"/>
              </w:rPr>
            </w:pPr>
            <w:r w:rsidRPr="007F57D7">
              <w:rPr>
                <w:rFonts w:ascii="Times New Roman" w:eastAsia="Times New Roman" w:hAnsi="Times New Roman" w:cs="Times New Roman"/>
                <w:b/>
                <w:sz w:val="24"/>
                <w:szCs w:val="24"/>
                <w:lang w:eastAsia="zh-CN"/>
              </w:rPr>
              <w:t>лота</w:t>
            </w:r>
          </w:p>
        </w:tc>
        <w:tc>
          <w:tcPr>
            <w:tcW w:w="3119" w:type="dxa"/>
            <w:shd w:val="clear" w:color="000000" w:fill="FFFFFF"/>
            <w:vAlign w:val="center"/>
          </w:tcPr>
          <w:p w14:paraId="3C2C4007" w14:textId="0426DC9E" w:rsidR="006925C1" w:rsidRPr="007F57D7" w:rsidRDefault="006925C1" w:rsidP="00E056EC">
            <w:pPr>
              <w:spacing w:after="0"/>
              <w:ind w:left="-108" w:right="-108"/>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Адрес размещения нестационарного торгового объекта (НТО)</w:t>
            </w:r>
          </w:p>
        </w:tc>
        <w:tc>
          <w:tcPr>
            <w:tcW w:w="1134" w:type="dxa"/>
            <w:shd w:val="clear" w:color="000000" w:fill="FFFFFF"/>
            <w:vAlign w:val="center"/>
          </w:tcPr>
          <w:p w14:paraId="08A114B4" w14:textId="61EA3F89"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 xml:space="preserve">Площадь НТО, </w:t>
            </w:r>
            <w:proofErr w:type="spellStart"/>
            <w:r w:rsidRPr="007F57D7">
              <w:rPr>
                <w:rFonts w:ascii="Times New Roman" w:eastAsia="Times New Roman" w:hAnsi="Times New Roman" w:cs="Times New Roman"/>
                <w:b/>
                <w:sz w:val="24"/>
                <w:szCs w:val="24"/>
                <w:lang w:eastAsia="zh-CN"/>
              </w:rPr>
              <w:t>кв.м</w:t>
            </w:r>
            <w:proofErr w:type="spellEnd"/>
            <w:r w:rsidRPr="007F57D7">
              <w:rPr>
                <w:rFonts w:ascii="Times New Roman" w:eastAsia="Times New Roman" w:hAnsi="Times New Roman" w:cs="Times New Roman"/>
                <w:b/>
                <w:sz w:val="24"/>
                <w:szCs w:val="24"/>
                <w:lang w:eastAsia="zh-CN"/>
              </w:rPr>
              <w:t>.</w:t>
            </w:r>
          </w:p>
        </w:tc>
        <w:tc>
          <w:tcPr>
            <w:tcW w:w="1701" w:type="dxa"/>
            <w:shd w:val="clear" w:color="000000" w:fill="FFFFFF"/>
            <w:vAlign w:val="center"/>
          </w:tcPr>
          <w:p w14:paraId="26A3EDCC" w14:textId="72945610" w:rsidR="006925C1" w:rsidRPr="007F57D7" w:rsidRDefault="006925C1" w:rsidP="00E056EC">
            <w:pPr>
              <w:spacing w:after="0"/>
              <w:jc w:val="center"/>
              <w:rPr>
                <w:rFonts w:ascii="Times New Roman" w:hAnsi="Times New Roman" w:cs="Times New Roman"/>
                <w:sz w:val="27"/>
                <w:szCs w:val="27"/>
              </w:rPr>
            </w:pPr>
            <w:r w:rsidRPr="007F57D7">
              <w:rPr>
                <w:rFonts w:ascii="Times New Roman" w:eastAsia="Times New Roman" w:hAnsi="Times New Roman" w:cs="Times New Roman"/>
                <w:b/>
                <w:sz w:val="24"/>
                <w:szCs w:val="24"/>
                <w:lang w:eastAsia="zh-CN"/>
              </w:rPr>
              <w:t>Вид НТО</w:t>
            </w:r>
          </w:p>
        </w:tc>
        <w:tc>
          <w:tcPr>
            <w:tcW w:w="2552" w:type="dxa"/>
            <w:shd w:val="clear" w:color="000000" w:fill="FFFFFF"/>
            <w:vAlign w:val="center"/>
          </w:tcPr>
          <w:p w14:paraId="79E66B9F" w14:textId="3FB6A836"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sz w:val="24"/>
                <w:szCs w:val="24"/>
                <w:lang w:eastAsia="zh-CN"/>
              </w:rPr>
              <w:t>Специализация НТО</w:t>
            </w:r>
          </w:p>
        </w:tc>
        <w:tc>
          <w:tcPr>
            <w:tcW w:w="1134" w:type="dxa"/>
            <w:shd w:val="clear" w:color="000000" w:fill="FFFFFF"/>
          </w:tcPr>
          <w:p w14:paraId="5D5FF7F5"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1EFB95A6" w14:textId="45B851C3" w:rsidR="006925C1" w:rsidRPr="007F57D7" w:rsidRDefault="006925C1" w:rsidP="00E056EC">
            <w:pPr>
              <w:spacing w:after="0"/>
              <w:ind w:left="-103" w:right="-107"/>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Начальная цена лота</w:t>
            </w:r>
          </w:p>
        </w:tc>
        <w:tc>
          <w:tcPr>
            <w:tcW w:w="992" w:type="dxa"/>
            <w:shd w:val="clear" w:color="000000" w:fill="FFFFFF"/>
          </w:tcPr>
          <w:p w14:paraId="4B2584EC" w14:textId="77777777" w:rsidR="006925C1" w:rsidRPr="007F57D7" w:rsidRDefault="006925C1" w:rsidP="00E056EC">
            <w:pPr>
              <w:widowControl w:val="0"/>
              <w:autoSpaceDE w:val="0"/>
              <w:autoSpaceDN w:val="0"/>
              <w:adjustRightInd w:val="0"/>
              <w:spacing w:after="0" w:line="240" w:lineRule="auto"/>
              <w:ind w:left="-108" w:right="-109"/>
              <w:jc w:val="center"/>
              <w:outlineLvl w:val="0"/>
              <w:rPr>
                <w:rFonts w:ascii="Times New Roman" w:eastAsia="Times New Roman" w:hAnsi="Times New Roman" w:cs="Times New Roman"/>
                <w:b/>
                <w:bCs/>
                <w:sz w:val="24"/>
                <w:szCs w:val="24"/>
                <w:lang w:eastAsia="ru-RU"/>
              </w:rPr>
            </w:pPr>
          </w:p>
          <w:p w14:paraId="3F38783A" w14:textId="79693ED4" w:rsidR="006925C1" w:rsidRPr="007F57D7" w:rsidRDefault="006925C1" w:rsidP="00E056EC">
            <w:pPr>
              <w:spacing w:after="0"/>
              <w:jc w:val="center"/>
              <w:rPr>
                <w:rFonts w:ascii="Times New Roman" w:eastAsia="Times New Roman" w:hAnsi="Times New Roman" w:cs="Times New Roman"/>
                <w:sz w:val="27"/>
                <w:szCs w:val="27"/>
                <w:lang w:eastAsia="zh-CN"/>
              </w:rPr>
            </w:pPr>
            <w:r w:rsidRPr="007F57D7">
              <w:rPr>
                <w:rFonts w:ascii="Times New Roman" w:eastAsia="Times New Roman" w:hAnsi="Times New Roman" w:cs="Times New Roman"/>
                <w:b/>
                <w:bCs/>
                <w:sz w:val="24"/>
                <w:szCs w:val="24"/>
                <w:lang w:eastAsia="ru-RU"/>
              </w:rPr>
              <w:t>Размер задатка</w:t>
            </w:r>
          </w:p>
        </w:tc>
      </w:tr>
      <w:tr w:rsidR="007F57D7" w:rsidRPr="007F57D7" w14:paraId="0B210363" w14:textId="77777777" w:rsidTr="00F63C76">
        <w:trPr>
          <w:trHeight w:val="998"/>
        </w:trPr>
        <w:tc>
          <w:tcPr>
            <w:tcW w:w="709" w:type="dxa"/>
            <w:shd w:val="clear" w:color="000000" w:fill="FFFFFF"/>
          </w:tcPr>
          <w:p w14:paraId="7A73E0C4"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A82C16E" w14:textId="744606FE"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пр.</w:t>
            </w:r>
            <w:r w:rsidR="00E77ABD" w:rsidRPr="007F57D7">
              <w:rPr>
                <w:rFonts w:ascii="Times New Roman" w:hAnsi="Times New Roman" w:cs="Times New Roman"/>
                <w:sz w:val="24"/>
                <w:szCs w:val="24"/>
              </w:rPr>
              <w:t>Коста</w:t>
            </w:r>
            <w:proofErr w:type="spellEnd"/>
            <w:r w:rsidR="00E77ABD" w:rsidRPr="007F57D7">
              <w:rPr>
                <w:rFonts w:ascii="Times New Roman" w:hAnsi="Times New Roman" w:cs="Times New Roman"/>
                <w:sz w:val="24"/>
                <w:szCs w:val="24"/>
              </w:rPr>
              <w:t>, 269 (двор дома)</w:t>
            </w:r>
          </w:p>
        </w:tc>
        <w:tc>
          <w:tcPr>
            <w:tcW w:w="1134" w:type="dxa"/>
            <w:shd w:val="clear" w:color="000000" w:fill="FFFFFF"/>
            <w:vAlign w:val="center"/>
          </w:tcPr>
          <w:p w14:paraId="1543671D" w14:textId="0A50E1DB"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55D78851" w14:textId="68FEFB71"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489581E3" w14:textId="591B0A7E"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2AA4C1F9" w14:textId="460D18F1"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105696</w:t>
            </w:r>
          </w:p>
        </w:tc>
        <w:tc>
          <w:tcPr>
            <w:tcW w:w="992" w:type="dxa"/>
            <w:shd w:val="clear" w:color="000000" w:fill="FFFFFF"/>
            <w:vAlign w:val="center"/>
          </w:tcPr>
          <w:p w14:paraId="0DB24580" w14:textId="7F82A199"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21139</w:t>
            </w:r>
          </w:p>
        </w:tc>
      </w:tr>
      <w:tr w:rsidR="007F57D7" w:rsidRPr="007F57D7" w14:paraId="69F7E522" w14:textId="77777777" w:rsidTr="00F63C76">
        <w:trPr>
          <w:trHeight w:val="563"/>
        </w:trPr>
        <w:tc>
          <w:tcPr>
            <w:tcW w:w="709" w:type="dxa"/>
            <w:shd w:val="clear" w:color="000000" w:fill="FFFFFF"/>
          </w:tcPr>
          <w:p w14:paraId="5E0E758D"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C09AC8" w14:textId="2ECFA0F3" w:rsidR="00E77ABD" w:rsidRPr="007F57D7" w:rsidRDefault="00E77ABD" w:rsidP="003B7F60">
            <w:pPr>
              <w:spacing w:after="0" w:line="240" w:lineRule="auto"/>
              <w:ind w:right="-108"/>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ул.Владикавказская</w:t>
            </w:r>
            <w:proofErr w:type="spellEnd"/>
            <w:r w:rsidRPr="007F57D7">
              <w:rPr>
                <w:rFonts w:ascii="Times New Roman" w:hAnsi="Times New Roman" w:cs="Times New Roman"/>
                <w:sz w:val="24"/>
                <w:szCs w:val="24"/>
              </w:rPr>
              <w:t>, 22</w:t>
            </w:r>
          </w:p>
        </w:tc>
        <w:tc>
          <w:tcPr>
            <w:tcW w:w="1134" w:type="dxa"/>
            <w:shd w:val="clear" w:color="000000" w:fill="FFFFFF"/>
            <w:vAlign w:val="center"/>
          </w:tcPr>
          <w:p w14:paraId="56FECE76" w14:textId="33764420"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12</w:t>
            </w:r>
          </w:p>
        </w:tc>
        <w:tc>
          <w:tcPr>
            <w:tcW w:w="1701" w:type="dxa"/>
            <w:shd w:val="clear" w:color="000000" w:fill="FFFFFF"/>
            <w:vAlign w:val="center"/>
          </w:tcPr>
          <w:p w14:paraId="08435C9D" w14:textId="043FEE75"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1B449B0D" w14:textId="0BC98804"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31FCF50D" w14:textId="38F77921"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158544</w:t>
            </w:r>
          </w:p>
        </w:tc>
        <w:tc>
          <w:tcPr>
            <w:tcW w:w="992" w:type="dxa"/>
            <w:shd w:val="clear" w:color="000000" w:fill="FFFFFF"/>
            <w:vAlign w:val="center"/>
          </w:tcPr>
          <w:p w14:paraId="5051B775" w14:textId="08EEA927"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31708</w:t>
            </w:r>
          </w:p>
        </w:tc>
      </w:tr>
      <w:tr w:rsidR="007F57D7" w:rsidRPr="007F57D7" w14:paraId="142F584D" w14:textId="77777777" w:rsidTr="00F63C76">
        <w:trPr>
          <w:trHeight w:val="563"/>
        </w:trPr>
        <w:tc>
          <w:tcPr>
            <w:tcW w:w="709" w:type="dxa"/>
            <w:shd w:val="clear" w:color="000000" w:fill="FFFFFF"/>
          </w:tcPr>
          <w:p w14:paraId="3A50E3F2"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C459175" w14:textId="1EF9B181"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ул.Куйбышева</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ул.</w:t>
            </w:r>
            <w:r w:rsidR="00E77ABD" w:rsidRPr="007F57D7">
              <w:rPr>
                <w:rFonts w:ascii="Times New Roman" w:hAnsi="Times New Roman" w:cs="Times New Roman"/>
                <w:sz w:val="24"/>
                <w:szCs w:val="24"/>
              </w:rPr>
              <w:t>Магкаева</w:t>
            </w:r>
            <w:proofErr w:type="spellEnd"/>
          </w:p>
        </w:tc>
        <w:tc>
          <w:tcPr>
            <w:tcW w:w="1134" w:type="dxa"/>
            <w:shd w:val="clear" w:color="000000" w:fill="FFFFFF"/>
            <w:vAlign w:val="center"/>
          </w:tcPr>
          <w:p w14:paraId="23EA077A" w14:textId="2406EE9A"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20</w:t>
            </w:r>
          </w:p>
        </w:tc>
        <w:tc>
          <w:tcPr>
            <w:tcW w:w="1701" w:type="dxa"/>
            <w:shd w:val="clear" w:color="000000" w:fill="FFFFFF"/>
            <w:vAlign w:val="center"/>
          </w:tcPr>
          <w:p w14:paraId="642DA238" w14:textId="445675A9"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45B52273" w14:textId="678960A0"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50F76307" w14:textId="00E7C1E2"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143280</w:t>
            </w:r>
          </w:p>
        </w:tc>
        <w:tc>
          <w:tcPr>
            <w:tcW w:w="992" w:type="dxa"/>
            <w:shd w:val="clear" w:color="000000" w:fill="FFFFFF"/>
            <w:vAlign w:val="center"/>
          </w:tcPr>
          <w:p w14:paraId="3D9EE7CC" w14:textId="56059FAA"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28656</w:t>
            </w:r>
          </w:p>
        </w:tc>
      </w:tr>
      <w:tr w:rsidR="007F57D7" w:rsidRPr="007F57D7" w14:paraId="6128AA79" w14:textId="77777777" w:rsidTr="00F63C76">
        <w:trPr>
          <w:trHeight w:val="563"/>
        </w:trPr>
        <w:tc>
          <w:tcPr>
            <w:tcW w:w="709" w:type="dxa"/>
            <w:shd w:val="clear" w:color="000000" w:fill="FFFFFF"/>
          </w:tcPr>
          <w:p w14:paraId="0EB329D3" w14:textId="755B8F86"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A583EB3" w14:textId="227FA2C0"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E77ABD" w:rsidRPr="007F57D7">
              <w:rPr>
                <w:rFonts w:ascii="Times New Roman" w:hAnsi="Times New Roman" w:cs="Times New Roman"/>
                <w:sz w:val="24"/>
                <w:szCs w:val="24"/>
              </w:rPr>
              <w:t>Цоколаева</w:t>
            </w:r>
            <w:proofErr w:type="spellEnd"/>
            <w:r w:rsidR="00E77ABD" w:rsidRPr="007F57D7">
              <w:rPr>
                <w:rFonts w:ascii="Times New Roman" w:hAnsi="Times New Roman" w:cs="Times New Roman"/>
                <w:sz w:val="24"/>
                <w:szCs w:val="24"/>
              </w:rPr>
              <w:t>, 8</w:t>
            </w:r>
          </w:p>
        </w:tc>
        <w:tc>
          <w:tcPr>
            <w:tcW w:w="1134" w:type="dxa"/>
            <w:shd w:val="clear" w:color="000000" w:fill="FFFFFF"/>
            <w:vAlign w:val="center"/>
          </w:tcPr>
          <w:p w14:paraId="766A1198" w14:textId="0A543D61"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20</w:t>
            </w:r>
          </w:p>
        </w:tc>
        <w:tc>
          <w:tcPr>
            <w:tcW w:w="1701" w:type="dxa"/>
            <w:shd w:val="clear" w:color="000000" w:fill="FFFFFF"/>
            <w:vAlign w:val="center"/>
          </w:tcPr>
          <w:p w14:paraId="5E31F9BD" w14:textId="5069A069"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3E46BBE0" w14:textId="2F45E74B"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продукции животноводства и птицеводства</w:t>
            </w:r>
          </w:p>
        </w:tc>
        <w:tc>
          <w:tcPr>
            <w:tcW w:w="1134" w:type="dxa"/>
            <w:shd w:val="clear" w:color="000000" w:fill="FFFFFF"/>
            <w:vAlign w:val="center"/>
          </w:tcPr>
          <w:p w14:paraId="3AA24FA6" w14:textId="7DDD9E4C"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143280</w:t>
            </w:r>
          </w:p>
        </w:tc>
        <w:tc>
          <w:tcPr>
            <w:tcW w:w="992" w:type="dxa"/>
            <w:shd w:val="clear" w:color="000000" w:fill="FFFFFF"/>
            <w:vAlign w:val="center"/>
          </w:tcPr>
          <w:p w14:paraId="7FD673E2" w14:textId="3A0EB85B" w:rsidR="00E77ABD" w:rsidRPr="007F57D7" w:rsidRDefault="001A3996"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28656</w:t>
            </w:r>
          </w:p>
        </w:tc>
      </w:tr>
      <w:tr w:rsidR="007F57D7" w:rsidRPr="007F57D7" w14:paraId="505C377A" w14:textId="77777777" w:rsidTr="00F63C76">
        <w:trPr>
          <w:trHeight w:val="563"/>
        </w:trPr>
        <w:tc>
          <w:tcPr>
            <w:tcW w:w="709" w:type="dxa"/>
            <w:shd w:val="clear" w:color="000000" w:fill="FFFFFF"/>
          </w:tcPr>
          <w:p w14:paraId="6009006A"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461D8BE" w14:textId="17724F5C"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57CB4" w:rsidRPr="007F57D7">
              <w:rPr>
                <w:rFonts w:ascii="Times New Roman" w:hAnsi="Times New Roman" w:cs="Times New Roman"/>
                <w:sz w:val="24"/>
                <w:szCs w:val="24"/>
              </w:rPr>
              <w:t>Иристонская</w:t>
            </w:r>
            <w:proofErr w:type="spellEnd"/>
            <w:r w:rsidR="00B57CB4" w:rsidRPr="007F57D7">
              <w:rPr>
                <w:rFonts w:ascii="Times New Roman" w:hAnsi="Times New Roman" w:cs="Times New Roman"/>
                <w:sz w:val="24"/>
                <w:szCs w:val="24"/>
              </w:rPr>
              <w:t>, 36</w:t>
            </w:r>
          </w:p>
        </w:tc>
        <w:tc>
          <w:tcPr>
            <w:tcW w:w="1134" w:type="dxa"/>
            <w:shd w:val="clear" w:color="000000" w:fill="FFFFFF"/>
            <w:vAlign w:val="center"/>
          </w:tcPr>
          <w:p w14:paraId="48C4E2FD" w14:textId="5F95CCEF" w:rsidR="00E77ABD" w:rsidRPr="007F57D7" w:rsidRDefault="00B57CB4"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4444E850" w14:textId="2B5AD7AF"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22912E30" w14:textId="11934808"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 xml:space="preserve">Реализация </w:t>
            </w:r>
            <w:r w:rsidR="00B57CB4" w:rsidRPr="007F57D7">
              <w:rPr>
                <w:rFonts w:ascii="Times New Roman" w:hAnsi="Times New Roman" w:cs="Times New Roman"/>
                <w:sz w:val="24"/>
                <w:szCs w:val="24"/>
              </w:rPr>
              <w:t>питьевой воды</w:t>
            </w:r>
          </w:p>
        </w:tc>
        <w:tc>
          <w:tcPr>
            <w:tcW w:w="1134" w:type="dxa"/>
            <w:shd w:val="clear" w:color="000000" w:fill="FFFFFF"/>
            <w:vAlign w:val="center"/>
          </w:tcPr>
          <w:p w14:paraId="36A5BB35" w14:textId="3FD29A61" w:rsidR="00E77ABD"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37728</w:t>
            </w:r>
          </w:p>
        </w:tc>
        <w:tc>
          <w:tcPr>
            <w:tcW w:w="992" w:type="dxa"/>
            <w:shd w:val="clear" w:color="000000" w:fill="FFFFFF"/>
            <w:vAlign w:val="center"/>
          </w:tcPr>
          <w:p w14:paraId="0F0BBCF2" w14:textId="00438EA7" w:rsidR="00E77ABD"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7546</w:t>
            </w:r>
          </w:p>
        </w:tc>
      </w:tr>
      <w:tr w:rsidR="007F57D7" w:rsidRPr="007F57D7" w14:paraId="23A8403C" w14:textId="77777777" w:rsidTr="00F63C76">
        <w:trPr>
          <w:trHeight w:val="429"/>
        </w:trPr>
        <w:tc>
          <w:tcPr>
            <w:tcW w:w="709" w:type="dxa"/>
            <w:shd w:val="clear" w:color="000000" w:fill="FFFFFF"/>
          </w:tcPr>
          <w:p w14:paraId="56E5D36E"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9ECF8E7" w14:textId="593AD2B6"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E77ABD" w:rsidRPr="007F57D7">
              <w:rPr>
                <w:rFonts w:ascii="Times New Roman" w:hAnsi="Times New Roman" w:cs="Times New Roman"/>
                <w:sz w:val="24"/>
                <w:szCs w:val="24"/>
              </w:rPr>
              <w:t>Владикавказская</w:t>
            </w:r>
            <w:proofErr w:type="spellEnd"/>
            <w:r w:rsidR="00E77ABD" w:rsidRPr="007F57D7">
              <w:rPr>
                <w:rFonts w:ascii="Times New Roman" w:hAnsi="Times New Roman" w:cs="Times New Roman"/>
                <w:sz w:val="24"/>
                <w:szCs w:val="24"/>
              </w:rPr>
              <w:t>, 71/6</w:t>
            </w:r>
          </w:p>
        </w:tc>
        <w:tc>
          <w:tcPr>
            <w:tcW w:w="1134" w:type="dxa"/>
            <w:shd w:val="clear" w:color="000000" w:fill="FFFFFF"/>
            <w:vAlign w:val="center"/>
          </w:tcPr>
          <w:p w14:paraId="23159CDF" w14:textId="1C566E6D"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20</w:t>
            </w:r>
          </w:p>
        </w:tc>
        <w:tc>
          <w:tcPr>
            <w:tcW w:w="1701" w:type="dxa"/>
            <w:shd w:val="clear" w:color="000000" w:fill="FFFFFF"/>
            <w:vAlign w:val="center"/>
          </w:tcPr>
          <w:p w14:paraId="0F2FE085" w14:textId="69DB35D5"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3AC50910" w14:textId="21CB165E"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33F96DE0" w14:textId="1CD0541B" w:rsidR="00E77ABD"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264240</w:t>
            </w:r>
          </w:p>
        </w:tc>
        <w:tc>
          <w:tcPr>
            <w:tcW w:w="992" w:type="dxa"/>
            <w:shd w:val="clear" w:color="000000" w:fill="FFFFFF"/>
            <w:vAlign w:val="center"/>
          </w:tcPr>
          <w:p w14:paraId="02F8F3A9" w14:textId="7F375F61" w:rsidR="00E77ABD"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52848</w:t>
            </w:r>
          </w:p>
        </w:tc>
      </w:tr>
      <w:tr w:rsidR="007F57D7" w:rsidRPr="007F57D7" w14:paraId="035BA546" w14:textId="77777777" w:rsidTr="00F63C76">
        <w:trPr>
          <w:trHeight w:val="463"/>
        </w:trPr>
        <w:tc>
          <w:tcPr>
            <w:tcW w:w="709" w:type="dxa"/>
            <w:shd w:val="clear" w:color="000000" w:fill="FFFFFF"/>
          </w:tcPr>
          <w:p w14:paraId="37F60CE2"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5590241" w14:textId="5CACC1BB"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E77ABD" w:rsidRPr="007F57D7">
              <w:rPr>
                <w:rFonts w:ascii="Times New Roman" w:hAnsi="Times New Roman" w:cs="Times New Roman"/>
                <w:sz w:val="24"/>
                <w:szCs w:val="24"/>
              </w:rPr>
              <w:t>Весенняя</w:t>
            </w:r>
            <w:proofErr w:type="spellEnd"/>
            <w:r w:rsidR="00E77ABD" w:rsidRPr="007F57D7">
              <w:rPr>
                <w:rFonts w:ascii="Times New Roman" w:hAnsi="Times New Roman" w:cs="Times New Roman"/>
                <w:sz w:val="24"/>
                <w:szCs w:val="24"/>
              </w:rPr>
              <w:t>, 3</w:t>
            </w:r>
          </w:p>
        </w:tc>
        <w:tc>
          <w:tcPr>
            <w:tcW w:w="1134" w:type="dxa"/>
            <w:shd w:val="clear" w:color="000000" w:fill="FFFFFF"/>
            <w:vAlign w:val="center"/>
          </w:tcPr>
          <w:p w14:paraId="72B874BE" w14:textId="2E8CDA88"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6</w:t>
            </w:r>
          </w:p>
        </w:tc>
        <w:tc>
          <w:tcPr>
            <w:tcW w:w="1701" w:type="dxa"/>
            <w:shd w:val="clear" w:color="000000" w:fill="FFFFFF"/>
            <w:vAlign w:val="center"/>
          </w:tcPr>
          <w:p w14:paraId="2963840D" w14:textId="128291EF"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69CDB745" w14:textId="4F2E429F"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Бытовые услуги населению</w:t>
            </w:r>
          </w:p>
        </w:tc>
        <w:tc>
          <w:tcPr>
            <w:tcW w:w="1134" w:type="dxa"/>
            <w:shd w:val="clear" w:color="000000" w:fill="FFFFFF"/>
            <w:vAlign w:val="center"/>
          </w:tcPr>
          <w:p w14:paraId="13FCB606" w14:textId="0A5308B3" w:rsidR="00E77ABD"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13608</w:t>
            </w:r>
          </w:p>
        </w:tc>
        <w:tc>
          <w:tcPr>
            <w:tcW w:w="992" w:type="dxa"/>
            <w:shd w:val="clear" w:color="000000" w:fill="FFFFFF"/>
            <w:vAlign w:val="center"/>
          </w:tcPr>
          <w:p w14:paraId="60DFC37E" w14:textId="2E816344" w:rsidR="00E77ABD"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2721</w:t>
            </w:r>
          </w:p>
        </w:tc>
      </w:tr>
      <w:tr w:rsidR="007F57D7" w:rsidRPr="007F57D7" w14:paraId="6D634B29" w14:textId="77777777" w:rsidTr="00F63C76">
        <w:trPr>
          <w:trHeight w:val="563"/>
        </w:trPr>
        <w:tc>
          <w:tcPr>
            <w:tcW w:w="709" w:type="dxa"/>
            <w:shd w:val="clear" w:color="000000" w:fill="FFFFFF"/>
          </w:tcPr>
          <w:p w14:paraId="10859713" w14:textId="77777777" w:rsidR="00E77ABD" w:rsidRPr="007F57D7" w:rsidRDefault="00E77ABD" w:rsidP="00E77AB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0016102" w14:textId="494454D9" w:rsidR="00E77ABD"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E77ABD" w:rsidRPr="007F57D7">
              <w:rPr>
                <w:rFonts w:ascii="Times New Roman" w:hAnsi="Times New Roman" w:cs="Times New Roman"/>
                <w:sz w:val="24"/>
                <w:szCs w:val="24"/>
              </w:rPr>
              <w:t>Весенняя</w:t>
            </w:r>
            <w:proofErr w:type="spellEnd"/>
            <w:r w:rsidR="00E77ABD" w:rsidRPr="007F57D7">
              <w:rPr>
                <w:rFonts w:ascii="Times New Roman" w:hAnsi="Times New Roman" w:cs="Times New Roman"/>
                <w:sz w:val="24"/>
                <w:szCs w:val="24"/>
              </w:rPr>
              <w:t>, 2</w:t>
            </w:r>
          </w:p>
        </w:tc>
        <w:tc>
          <w:tcPr>
            <w:tcW w:w="1134" w:type="dxa"/>
            <w:shd w:val="clear" w:color="000000" w:fill="FFFFFF"/>
            <w:vAlign w:val="center"/>
          </w:tcPr>
          <w:p w14:paraId="7FF370E6" w14:textId="35C545A4"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20</w:t>
            </w:r>
          </w:p>
        </w:tc>
        <w:tc>
          <w:tcPr>
            <w:tcW w:w="1701" w:type="dxa"/>
            <w:shd w:val="clear" w:color="000000" w:fill="FFFFFF"/>
            <w:vAlign w:val="center"/>
          </w:tcPr>
          <w:p w14:paraId="393F2C67" w14:textId="5C1F4765" w:rsidR="00E77ABD" w:rsidRPr="007F57D7" w:rsidRDefault="00E77ABD"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47974734" w14:textId="049B90D1" w:rsidR="00E77ABD" w:rsidRPr="007F57D7" w:rsidRDefault="00E77ABD"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1193834A" w14:textId="34C9EFEF" w:rsidR="00E77ABD"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264240</w:t>
            </w:r>
          </w:p>
        </w:tc>
        <w:tc>
          <w:tcPr>
            <w:tcW w:w="992" w:type="dxa"/>
            <w:shd w:val="clear" w:color="000000" w:fill="FFFFFF"/>
            <w:vAlign w:val="center"/>
          </w:tcPr>
          <w:p w14:paraId="632068D9" w14:textId="4206818F" w:rsidR="00E77ABD"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52848</w:t>
            </w:r>
          </w:p>
        </w:tc>
      </w:tr>
      <w:tr w:rsidR="007F57D7" w:rsidRPr="007F57D7" w14:paraId="5BEF6F42" w14:textId="77777777" w:rsidTr="00F63C76">
        <w:trPr>
          <w:trHeight w:val="868"/>
        </w:trPr>
        <w:tc>
          <w:tcPr>
            <w:tcW w:w="709" w:type="dxa"/>
            <w:shd w:val="clear" w:color="000000" w:fill="FFFFFF"/>
          </w:tcPr>
          <w:p w14:paraId="690C1617" w14:textId="77777777" w:rsidR="00B63FEA" w:rsidRPr="007F57D7" w:rsidRDefault="00B63FEA" w:rsidP="00B63FE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FB86D30" w14:textId="70AD615A" w:rsidR="00B63FEA" w:rsidRPr="007F57D7" w:rsidRDefault="00B63FEA" w:rsidP="003B7F60">
            <w:pPr>
              <w:spacing w:after="0" w:line="240" w:lineRule="auto"/>
              <w:ind w:left="-108" w:right="-108"/>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ул.Леонова</w:t>
            </w:r>
            <w:proofErr w:type="spellEnd"/>
            <w:r w:rsidRPr="007F57D7">
              <w:rPr>
                <w:rFonts w:ascii="Times New Roman" w:hAnsi="Times New Roman" w:cs="Times New Roman"/>
                <w:sz w:val="24"/>
                <w:szCs w:val="24"/>
              </w:rPr>
              <w:t xml:space="preserve"> (въезд в </w:t>
            </w:r>
            <w:proofErr w:type="spellStart"/>
            <w:r w:rsidRPr="007F57D7">
              <w:rPr>
                <w:rFonts w:ascii="Times New Roman" w:hAnsi="Times New Roman" w:cs="Times New Roman"/>
                <w:sz w:val="24"/>
                <w:szCs w:val="24"/>
              </w:rPr>
              <w:t>с.Ногир</w:t>
            </w:r>
            <w:proofErr w:type="spellEnd"/>
            <w:r w:rsidRPr="007F57D7">
              <w:rPr>
                <w:rFonts w:ascii="Times New Roman" w:hAnsi="Times New Roman" w:cs="Times New Roman"/>
                <w:sz w:val="24"/>
                <w:szCs w:val="24"/>
              </w:rPr>
              <w:t>)</w:t>
            </w:r>
          </w:p>
        </w:tc>
        <w:tc>
          <w:tcPr>
            <w:tcW w:w="1134" w:type="dxa"/>
            <w:shd w:val="clear" w:color="000000" w:fill="FFFFFF"/>
            <w:vAlign w:val="center"/>
          </w:tcPr>
          <w:p w14:paraId="31419571" w14:textId="467CACA3" w:rsidR="00B63FEA" w:rsidRPr="007F57D7" w:rsidRDefault="00B63FEA"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13</w:t>
            </w:r>
          </w:p>
        </w:tc>
        <w:tc>
          <w:tcPr>
            <w:tcW w:w="1701" w:type="dxa"/>
            <w:shd w:val="clear" w:color="000000" w:fill="FFFFFF"/>
            <w:vAlign w:val="center"/>
          </w:tcPr>
          <w:p w14:paraId="3C0EE312" w14:textId="37F7B545" w:rsidR="00B63FEA" w:rsidRPr="007F57D7" w:rsidRDefault="00B63FEA"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222A0D45" w14:textId="34F1D98E" w:rsidR="00B63FEA" w:rsidRPr="007F57D7" w:rsidRDefault="00B63FEA"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424BE0D7" w14:textId="0326C4AD" w:rsidR="00B63FEA"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57252</w:t>
            </w:r>
          </w:p>
        </w:tc>
        <w:tc>
          <w:tcPr>
            <w:tcW w:w="992" w:type="dxa"/>
            <w:shd w:val="clear" w:color="000000" w:fill="FFFFFF"/>
            <w:vAlign w:val="center"/>
          </w:tcPr>
          <w:p w14:paraId="73FD6A99" w14:textId="0153C232" w:rsidR="00B63FEA"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11450</w:t>
            </w:r>
          </w:p>
        </w:tc>
      </w:tr>
      <w:tr w:rsidR="007F57D7" w:rsidRPr="007F57D7" w14:paraId="3890815B" w14:textId="77777777" w:rsidTr="00F63C76">
        <w:trPr>
          <w:trHeight w:val="303"/>
        </w:trPr>
        <w:tc>
          <w:tcPr>
            <w:tcW w:w="709" w:type="dxa"/>
            <w:shd w:val="clear" w:color="000000" w:fill="FFFFFF"/>
          </w:tcPr>
          <w:p w14:paraId="70C89A5C" w14:textId="77777777" w:rsidR="00B63FEA" w:rsidRPr="007F57D7" w:rsidRDefault="00B63FEA" w:rsidP="00B63FE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D69F86" w14:textId="5822E4EF" w:rsidR="00B63FEA"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63FEA" w:rsidRPr="007F57D7">
              <w:rPr>
                <w:rFonts w:ascii="Times New Roman" w:hAnsi="Times New Roman" w:cs="Times New Roman"/>
                <w:sz w:val="24"/>
                <w:szCs w:val="24"/>
              </w:rPr>
              <w:t>Тельмана</w:t>
            </w:r>
            <w:proofErr w:type="spellEnd"/>
            <w:r w:rsidR="00B63FEA" w:rsidRPr="007F57D7">
              <w:rPr>
                <w:rFonts w:ascii="Times New Roman" w:hAnsi="Times New Roman" w:cs="Times New Roman"/>
                <w:sz w:val="24"/>
                <w:szCs w:val="24"/>
              </w:rPr>
              <w:t>, 8</w:t>
            </w:r>
          </w:p>
        </w:tc>
        <w:tc>
          <w:tcPr>
            <w:tcW w:w="1134" w:type="dxa"/>
            <w:shd w:val="clear" w:color="000000" w:fill="FFFFFF"/>
            <w:vAlign w:val="center"/>
          </w:tcPr>
          <w:p w14:paraId="76B2CB4B" w14:textId="1FF93B87" w:rsidR="00B63FEA" w:rsidRPr="007F57D7" w:rsidRDefault="00B63FEA"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442DE080" w14:textId="376D7F76" w:rsidR="00B63FEA" w:rsidRPr="007F57D7" w:rsidRDefault="00B63FEA"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Автомат</w:t>
            </w:r>
          </w:p>
        </w:tc>
        <w:tc>
          <w:tcPr>
            <w:tcW w:w="2552" w:type="dxa"/>
            <w:shd w:val="clear" w:color="000000" w:fill="FFFFFF"/>
            <w:vAlign w:val="center"/>
          </w:tcPr>
          <w:p w14:paraId="2F0A69D7" w14:textId="7EBFAE66" w:rsidR="00B63FEA" w:rsidRPr="007F57D7" w:rsidRDefault="00B63FEA"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3D8B20B1" w14:textId="2468A6F6" w:rsidR="00B63FEA"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28800</w:t>
            </w:r>
          </w:p>
        </w:tc>
        <w:tc>
          <w:tcPr>
            <w:tcW w:w="992" w:type="dxa"/>
            <w:shd w:val="clear" w:color="000000" w:fill="FFFFFF"/>
            <w:vAlign w:val="center"/>
          </w:tcPr>
          <w:p w14:paraId="1D71FA00" w14:textId="5DD9FBD2" w:rsidR="00B63FEA"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5760</w:t>
            </w:r>
          </w:p>
        </w:tc>
      </w:tr>
      <w:tr w:rsidR="007F57D7" w:rsidRPr="007F57D7" w14:paraId="290803B8" w14:textId="77777777" w:rsidTr="00F63C76">
        <w:trPr>
          <w:trHeight w:val="70"/>
        </w:trPr>
        <w:tc>
          <w:tcPr>
            <w:tcW w:w="709" w:type="dxa"/>
            <w:shd w:val="clear" w:color="000000" w:fill="FFFFFF"/>
          </w:tcPr>
          <w:p w14:paraId="066E98B2" w14:textId="77777777" w:rsidR="00B10F8B" w:rsidRPr="007F57D7" w:rsidRDefault="00B10F8B" w:rsidP="00B10F8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BE49FC8" w14:textId="3CF338C0" w:rsidR="00B10F8B"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пр.</w:t>
            </w:r>
            <w:r w:rsidR="003B7F60" w:rsidRPr="007F57D7">
              <w:rPr>
                <w:rFonts w:ascii="Times New Roman" w:hAnsi="Times New Roman" w:cs="Times New Roman"/>
                <w:sz w:val="24"/>
                <w:szCs w:val="24"/>
              </w:rPr>
              <w:t>Коста</w:t>
            </w:r>
            <w:proofErr w:type="spellEnd"/>
            <w:r w:rsidR="003B7F60" w:rsidRPr="007F57D7">
              <w:rPr>
                <w:rFonts w:ascii="Times New Roman" w:hAnsi="Times New Roman" w:cs="Times New Roman"/>
                <w:sz w:val="24"/>
                <w:szCs w:val="24"/>
              </w:rPr>
              <w:t>/</w:t>
            </w:r>
            <w:proofErr w:type="spellStart"/>
            <w:r w:rsidR="003B7F60" w:rsidRPr="007F57D7">
              <w:rPr>
                <w:rFonts w:ascii="Times New Roman" w:hAnsi="Times New Roman" w:cs="Times New Roman"/>
                <w:sz w:val="24"/>
                <w:szCs w:val="24"/>
              </w:rPr>
              <w:t>ул.</w:t>
            </w:r>
            <w:r w:rsidR="00B10F8B" w:rsidRPr="007F57D7">
              <w:rPr>
                <w:rFonts w:ascii="Times New Roman" w:hAnsi="Times New Roman" w:cs="Times New Roman"/>
                <w:sz w:val="24"/>
                <w:szCs w:val="24"/>
              </w:rPr>
              <w:t>Ардонская</w:t>
            </w:r>
            <w:proofErr w:type="spellEnd"/>
            <w:r w:rsidR="00B10F8B" w:rsidRPr="007F57D7">
              <w:rPr>
                <w:rFonts w:ascii="Times New Roman" w:hAnsi="Times New Roman" w:cs="Times New Roman"/>
                <w:sz w:val="24"/>
                <w:szCs w:val="24"/>
              </w:rPr>
              <w:t xml:space="preserve"> (</w:t>
            </w:r>
            <w:proofErr w:type="spellStart"/>
            <w:r w:rsidR="00B10F8B" w:rsidRPr="007F57D7">
              <w:rPr>
                <w:rFonts w:ascii="Times New Roman" w:hAnsi="Times New Roman" w:cs="Times New Roman"/>
                <w:sz w:val="24"/>
                <w:szCs w:val="24"/>
              </w:rPr>
              <w:t>Кольбуса</w:t>
            </w:r>
            <w:proofErr w:type="spellEnd"/>
            <w:r w:rsidR="00B10F8B" w:rsidRPr="007F57D7">
              <w:rPr>
                <w:rFonts w:ascii="Times New Roman" w:hAnsi="Times New Roman" w:cs="Times New Roman"/>
                <w:sz w:val="24"/>
                <w:szCs w:val="24"/>
              </w:rPr>
              <w:t>)</w:t>
            </w:r>
          </w:p>
        </w:tc>
        <w:tc>
          <w:tcPr>
            <w:tcW w:w="1134" w:type="dxa"/>
            <w:shd w:val="clear" w:color="000000" w:fill="FFFFFF"/>
            <w:vAlign w:val="center"/>
          </w:tcPr>
          <w:p w14:paraId="6CD2A18E" w14:textId="44AAB0B8"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12</w:t>
            </w:r>
          </w:p>
        </w:tc>
        <w:tc>
          <w:tcPr>
            <w:tcW w:w="1701" w:type="dxa"/>
            <w:shd w:val="clear" w:color="000000" w:fill="FFFFFF"/>
            <w:vAlign w:val="center"/>
          </w:tcPr>
          <w:p w14:paraId="678CC5FC" w14:textId="634A60BA"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1E944910" w14:textId="376DB043" w:rsidR="00B10F8B" w:rsidRPr="007F57D7" w:rsidRDefault="00B10F8B"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продукции животноводства и птицеводства</w:t>
            </w:r>
          </w:p>
        </w:tc>
        <w:tc>
          <w:tcPr>
            <w:tcW w:w="1134" w:type="dxa"/>
            <w:shd w:val="clear" w:color="000000" w:fill="FFFFFF"/>
            <w:vAlign w:val="center"/>
          </w:tcPr>
          <w:p w14:paraId="39C3AF99" w14:textId="70ABACE1" w:rsidR="00B10F8B"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85968</w:t>
            </w:r>
          </w:p>
        </w:tc>
        <w:tc>
          <w:tcPr>
            <w:tcW w:w="992" w:type="dxa"/>
            <w:shd w:val="clear" w:color="000000" w:fill="FFFFFF"/>
            <w:vAlign w:val="center"/>
          </w:tcPr>
          <w:p w14:paraId="233450AF" w14:textId="051427CE" w:rsidR="00B10F8B"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17194</w:t>
            </w:r>
          </w:p>
        </w:tc>
      </w:tr>
      <w:tr w:rsidR="007F57D7" w:rsidRPr="007F57D7" w14:paraId="0C9E9021" w14:textId="77777777" w:rsidTr="00F63C76">
        <w:trPr>
          <w:trHeight w:val="822"/>
        </w:trPr>
        <w:tc>
          <w:tcPr>
            <w:tcW w:w="709" w:type="dxa"/>
            <w:shd w:val="clear" w:color="000000" w:fill="FFFFFF"/>
          </w:tcPr>
          <w:p w14:paraId="0EA8FCD8" w14:textId="77777777" w:rsidR="00B10F8B" w:rsidRPr="007F57D7" w:rsidRDefault="00B10F8B" w:rsidP="00B10F8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3F893E8" w14:textId="73497047" w:rsidR="00B10F8B" w:rsidRPr="007F57D7" w:rsidRDefault="00E056EC" w:rsidP="003B7F60">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10F8B" w:rsidRPr="007F57D7">
              <w:rPr>
                <w:rFonts w:ascii="Times New Roman" w:hAnsi="Times New Roman" w:cs="Times New Roman"/>
                <w:sz w:val="24"/>
                <w:szCs w:val="24"/>
              </w:rPr>
              <w:t>Владикавказская</w:t>
            </w:r>
            <w:proofErr w:type="spellEnd"/>
            <w:r w:rsidR="00B10F8B" w:rsidRPr="007F57D7">
              <w:rPr>
                <w:rFonts w:ascii="Times New Roman" w:hAnsi="Times New Roman" w:cs="Times New Roman"/>
                <w:sz w:val="24"/>
                <w:szCs w:val="24"/>
              </w:rPr>
              <w:t>, 25</w:t>
            </w:r>
          </w:p>
        </w:tc>
        <w:tc>
          <w:tcPr>
            <w:tcW w:w="1134" w:type="dxa"/>
            <w:shd w:val="clear" w:color="000000" w:fill="FFFFFF"/>
            <w:vAlign w:val="center"/>
          </w:tcPr>
          <w:p w14:paraId="724EEFEA" w14:textId="423F9674"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28</w:t>
            </w:r>
          </w:p>
        </w:tc>
        <w:tc>
          <w:tcPr>
            <w:tcW w:w="1701" w:type="dxa"/>
            <w:shd w:val="clear" w:color="000000" w:fill="FFFFFF"/>
            <w:vAlign w:val="center"/>
          </w:tcPr>
          <w:p w14:paraId="5956CC88" w14:textId="1C7BC239"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71F1663A" w14:textId="52D6D5A1" w:rsidR="00B10F8B" w:rsidRPr="007F57D7" w:rsidRDefault="00B10F8B"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бахчевых культур</w:t>
            </w:r>
          </w:p>
        </w:tc>
        <w:tc>
          <w:tcPr>
            <w:tcW w:w="1134" w:type="dxa"/>
            <w:shd w:val="clear" w:color="000000" w:fill="FFFFFF"/>
            <w:vAlign w:val="center"/>
          </w:tcPr>
          <w:p w14:paraId="54EBC3B1" w14:textId="70D04675" w:rsidR="00B10F8B"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211680</w:t>
            </w:r>
          </w:p>
        </w:tc>
        <w:tc>
          <w:tcPr>
            <w:tcW w:w="992" w:type="dxa"/>
            <w:shd w:val="clear" w:color="000000" w:fill="FFFFFF"/>
            <w:vAlign w:val="center"/>
          </w:tcPr>
          <w:p w14:paraId="73BF4A9E" w14:textId="0E5992DE" w:rsidR="00B10F8B"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42336</w:t>
            </w:r>
          </w:p>
        </w:tc>
      </w:tr>
      <w:tr w:rsidR="007F57D7" w:rsidRPr="007F57D7" w14:paraId="361DA0F8" w14:textId="77777777" w:rsidTr="00F63C76">
        <w:trPr>
          <w:trHeight w:val="550"/>
        </w:trPr>
        <w:tc>
          <w:tcPr>
            <w:tcW w:w="709" w:type="dxa"/>
            <w:shd w:val="clear" w:color="000000" w:fill="FFFFFF"/>
          </w:tcPr>
          <w:p w14:paraId="551BE2A8" w14:textId="77777777" w:rsidR="007D6777" w:rsidRPr="007F57D7" w:rsidRDefault="007D6777" w:rsidP="007D677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9D31A81" w14:textId="15A60C75" w:rsidR="007D6777" w:rsidRPr="007F57D7" w:rsidRDefault="00F63C76" w:rsidP="007D6777">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ул.Московская</w:t>
            </w:r>
            <w:proofErr w:type="spellEnd"/>
            <w:r>
              <w:rPr>
                <w:rFonts w:ascii="Times New Roman" w:hAnsi="Times New Roman" w:cs="Times New Roman"/>
                <w:sz w:val="24"/>
                <w:szCs w:val="24"/>
              </w:rPr>
              <w:t>, 12 «б»</w:t>
            </w:r>
          </w:p>
        </w:tc>
        <w:tc>
          <w:tcPr>
            <w:tcW w:w="1134" w:type="dxa"/>
            <w:shd w:val="clear" w:color="000000" w:fill="FFFFFF"/>
            <w:vAlign w:val="center"/>
          </w:tcPr>
          <w:p w14:paraId="22AC87AE" w14:textId="067F603B" w:rsidR="007D6777" w:rsidRPr="007F57D7" w:rsidRDefault="007D6777" w:rsidP="007D6777">
            <w:pPr>
              <w:spacing w:after="0" w:line="240" w:lineRule="auto"/>
              <w:ind w:left="-21"/>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4FDDD642" w14:textId="69E82CBA" w:rsidR="007D6777" w:rsidRPr="007F57D7" w:rsidRDefault="007D6777" w:rsidP="007D6777">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0C7176B9" w14:textId="6A51F5BA" w:rsidR="007D6777" w:rsidRPr="007F57D7" w:rsidRDefault="007D6777" w:rsidP="007D6777">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77E45B64" w14:textId="42060799" w:rsidR="007D6777" w:rsidRPr="007F57D7" w:rsidRDefault="00631CA1" w:rsidP="007D6777">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en-US" w:eastAsia="zh-CN"/>
              </w:rPr>
            </w:pPr>
            <w:r w:rsidRPr="007F57D7">
              <w:rPr>
                <w:rFonts w:ascii="Times New Roman" w:eastAsia="Times New Roman" w:hAnsi="Times New Roman" w:cs="Times New Roman"/>
                <w:sz w:val="24"/>
                <w:szCs w:val="24"/>
                <w:lang w:val="en-US" w:eastAsia="zh-CN"/>
              </w:rPr>
              <w:t>57600</w:t>
            </w:r>
          </w:p>
        </w:tc>
        <w:tc>
          <w:tcPr>
            <w:tcW w:w="992" w:type="dxa"/>
            <w:shd w:val="clear" w:color="000000" w:fill="FFFFFF"/>
            <w:vAlign w:val="center"/>
          </w:tcPr>
          <w:p w14:paraId="0E92F069" w14:textId="2FAFD028" w:rsidR="00F63C76" w:rsidRPr="007F57D7" w:rsidRDefault="00631CA1" w:rsidP="00F63C76">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11520</w:t>
            </w:r>
          </w:p>
        </w:tc>
      </w:tr>
      <w:tr w:rsidR="007F57D7" w:rsidRPr="007F57D7" w14:paraId="52F25446" w14:textId="77777777" w:rsidTr="00F63C76">
        <w:trPr>
          <w:trHeight w:val="1267"/>
        </w:trPr>
        <w:tc>
          <w:tcPr>
            <w:tcW w:w="709" w:type="dxa"/>
            <w:shd w:val="clear" w:color="000000" w:fill="FFFFFF"/>
          </w:tcPr>
          <w:p w14:paraId="0BAD35A7" w14:textId="77777777" w:rsidR="00B37158" w:rsidRPr="007F57D7" w:rsidRDefault="00B37158" w:rsidP="00B3715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EEFF06F" w14:textId="723374B0" w:rsidR="00B37158"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37158" w:rsidRPr="007F57D7">
              <w:rPr>
                <w:rFonts w:ascii="Times New Roman" w:hAnsi="Times New Roman" w:cs="Times New Roman"/>
                <w:sz w:val="24"/>
                <w:szCs w:val="24"/>
              </w:rPr>
              <w:t>Владикавказская</w:t>
            </w:r>
            <w:proofErr w:type="spellEnd"/>
            <w:r w:rsidR="00B37158" w:rsidRPr="007F57D7">
              <w:rPr>
                <w:rFonts w:ascii="Times New Roman" w:hAnsi="Times New Roman" w:cs="Times New Roman"/>
                <w:sz w:val="24"/>
                <w:szCs w:val="24"/>
              </w:rPr>
              <w:t>, 55</w:t>
            </w:r>
          </w:p>
        </w:tc>
        <w:tc>
          <w:tcPr>
            <w:tcW w:w="1134" w:type="dxa"/>
            <w:shd w:val="clear" w:color="000000" w:fill="FFFFFF"/>
            <w:vAlign w:val="center"/>
          </w:tcPr>
          <w:p w14:paraId="25E77E9C" w14:textId="6F776636" w:rsidR="00B37158" w:rsidRPr="007F57D7" w:rsidRDefault="00B37158" w:rsidP="003B7F60">
            <w:pPr>
              <w:spacing w:after="0" w:line="240" w:lineRule="auto"/>
              <w:ind w:left="-21"/>
              <w:jc w:val="center"/>
              <w:rPr>
                <w:rFonts w:ascii="Times New Roman" w:hAnsi="Times New Roman" w:cs="Times New Roman"/>
                <w:sz w:val="24"/>
                <w:szCs w:val="24"/>
              </w:rPr>
            </w:pPr>
            <w:r w:rsidRPr="007F57D7">
              <w:rPr>
                <w:rFonts w:ascii="Times New Roman" w:hAnsi="Times New Roman" w:cs="Times New Roman"/>
                <w:sz w:val="24"/>
                <w:szCs w:val="24"/>
              </w:rPr>
              <w:t>80</w:t>
            </w:r>
          </w:p>
        </w:tc>
        <w:tc>
          <w:tcPr>
            <w:tcW w:w="1701" w:type="dxa"/>
            <w:shd w:val="clear" w:color="000000" w:fill="FFFFFF"/>
            <w:vAlign w:val="center"/>
          </w:tcPr>
          <w:p w14:paraId="3CF0E78F" w14:textId="529919E8" w:rsidR="00B37158" w:rsidRPr="007F57D7" w:rsidRDefault="00B37158"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00F03E55" w14:textId="5683AF86" w:rsidR="00B37158" w:rsidRPr="007F57D7" w:rsidRDefault="00B37158"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1B93ED24" w14:textId="4C3CA42C" w:rsidR="00B37158"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1056960</w:t>
            </w:r>
          </w:p>
        </w:tc>
        <w:tc>
          <w:tcPr>
            <w:tcW w:w="992" w:type="dxa"/>
            <w:shd w:val="clear" w:color="000000" w:fill="FFFFFF"/>
            <w:vAlign w:val="center"/>
          </w:tcPr>
          <w:p w14:paraId="14FD42A4" w14:textId="52796CE4" w:rsidR="00B37158" w:rsidRPr="007F57D7" w:rsidRDefault="00C21A8E"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211392</w:t>
            </w:r>
          </w:p>
        </w:tc>
      </w:tr>
      <w:tr w:rsidR="007F57D7" w:rsidRPr="007F57D7" w14:paraId="4F4FAF48" w14:textId="77777777" w:rsidTr="00F63C76">
        <w:trPr>
          <w:trHeight w:val="169"/>
        </w:trPr>
        <w:tc>
          <w:tcPr>
            <w:tcW w:w="709" w:type="dxa"/>
            <w:shd w:val="clear" w:color="000000" w:fill="FFFFFF"/>
          </w:tcPr>
          <w:p w14:paraId="3F579DC5" w14:textId="77777777" w:rsidR="007D6777" w:rsidRPr="007F57D7" w:rsidRDefault="007D6777" w:rsidP="007D6777">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F4C6303" w14:textId="06EDB1A9" w:rsidR="007D6777" w:rsidRPr="007F57D7" w:rsidRDefault="00E056EC" w:rsidP="007D6777">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7D6777" w:rsidRPr="007F57D7">
              <w:rPr>
                <w:rFonts w:ascii="Times New Roman" w:hAnsi="Times New Roman" w:cs="Times New Roman"/>
                <w:sz w:val="24"/>
                <w:szCs w:val="24"/>
              </w:rPr>
              <w:t>Леонова</w:t>
            </w:r>
            <w:proofErr w:type="spellEnd"/>
            <w:r w:rsidR="007D6777" w:rsidRPr="007F57D7">
              <w:rPr>
                <w:rFonts w:ascii="Times New Roman" w:hAnsi="Times New Roman" w:cs="Times New Roman"/>
                <w:sz w:val="24"/>
                <w:szCs w:val="24"/>
              </w:rPr>
              <w:t>, 2</w:t>
            </w:r>
          </w:p>
        </w:tc>
        <w:tc>
          <w:tcPr>
            <w:tcW w:w="1134" w:type="dxa"/>
            <w:shd w:val="clear" w:color="000000" w:fill="FFFFFF"/>
            <w:vAlign w:val="center"/>
          </w:tcPr>
          <w:p w14:paraId="507F38C4" w14:textId="4237DEB7" w:rsidR="007D6777" w:rsidRPr="007F57D7" w:rsidRDefault="007D6777" w:rsidP="007D6777">
            <w:pPr>
              <w:spacing w:after="0" w:line="240" w:lineRule="auto"/>
              <w:ind w:left="-21"/>
              <w:jc w:val="center"/>
              <w:rPr>
                <w:rFonts w:ascii="Times New Roman" w:hAnsi="Times New Roman" w:cs="Times New Roman"/>
                <w:sz w:val="24"/>
                <w:szCs w:val="24"/>
              </w:rPr>
            </w:pPr>
            <w:r w:rsidRPr="007F57D7">
              <w:rPr>
                <w:rFonts w:ascii="Times New Roman" w:hAnsi="Times New Roman" w:cs="Times New Roman"/>
                <w:sz w:val="24"/>
                <w:szCs w:val="24"/>
              </w:rPr>
              <w:t>30</w:t>
            </w:r>
          </w:p>
        </w:tc>
        <w:tc>
          <w:tcPr>
            <w:tcW w:w="1701" w:type="dxa"/>
            <w:shd w:val="clear" w:color="000000" w:fill="FFFFFF"/>
            <w:vAlign w:val="center"/>
          </w:tcPr>
          <w:p w14:paraId="3BB18667" w14:textId="7467DDEE" w:rsidR="007D6777" w:rsidRPr="007F57D7" w:rsidRDefault="007D6777" w:rsidP="007D6777">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247DF709" w14:textId="4FB9F04A" w:rsidR="007D6777" w:rsidRPr="007F57D7" w:rsidRDefault="007D6777" w:rsidP="007D6777">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0F7AD10A" w14:textId="7EB2F7E9" w:rsidR="007D6777" w:rsidRPr="007F57D7" w:rsidRDefault="007F57D7" w:rsidP="007D6777">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en-US" w:eastAsia="zh-CN"/>
              </w:rPr>
            </w:pPr>
            <w:r w:rsidRPr="007F57D7">
              <w:rPr>
                <w:rFonts w:ascii="Times New Roman" w:eastAsia="Times New Roman" w:hAnsi="Times New Roman" w:cs="Times New Roman"/>
                <w:sz w:val="24"/>
                <w:szCs w:val="24"/>
                <w:lang w:val="en-US" w:eastAsia="zh-CN"/>
              </w:rPr>
              <w:t>396360</w:t>
            </w:r>
          </w:p>
        </w:tc>
        <w:tc>
          <w:tcPr>
            <w:tcW w:w="992" w:type="dxa"/>
            <w:shd w:val="clear" w:color="000000" w:fill="FFFFFF"/>
            <w:vAlign w:val="center"/>
          </w:tcPr>
          <w:p w14:paraId="75B22C05" w14:textId="32DDAC84" w:rsidR="007D6777" w:rsidRPr="007F57D7" w:rsidRDefault="007F57D7" w:rsidP="007D6777">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val="en-US" w:eastAsia="zh-CN"/>
              </w:rPr>
            </w:pPr>
            <w:r w:rsidRPr="007F57D7">
              <w:rPr>
                <w:rFonts w:ascii="Times New Roman" w:eastAsia="Times New Roman" w:hAnsi="Times New Roman" w:cs="Times New Roman"/>
                <w:sz w:val="24"/>
                <w:szCs w:val="24"/>
                <w:lang w:val="en-US" w:eastAsia="zh-CN"/>
              </w:rPr>
              <w:t>79272</w:t>
            </w:r>
          </w:p>
        </w:tc>
      </w:tr>
      <w:tr w:rsidR="007F57D7" w:rsidRPr="007F57D7" w14:paraId="2C093D79" w14:textId="77777777" w:rsidTr="00F63C76">
        <w:trPr>
          <w:trHeight w:val="746"/>
        </w:trPr>
        <w:tc>
          <w:tcPr>
            <w:tcW w:w="709" w:type="dxa"/>
            <w:shd w:val="clear" w:color="000000" w:fill="FFFFFF"/>
          </w:tcPr>
          <w:p w14:paraId="56831E21" w14:textId="77777777" w:rsidR="003B7355" w:rsidRPr="007F57D7" w:rsidRDefault="003B7355" w:rsidP="003B735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F27B1E6" w14:textId="4CC69E20" w:rsidR="003B7355" w:rsidRPr="007F57D7" w:rsidRDefault="003B7355" w:rsidP="003B7F60">
            <w:pPr>
              <w:spacing w:after="0" w:line="240" w:lineRule="auto"/>
              <w:ind w:right="-108"/>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ул.Зангиева</w:t>
            </w:r>
            <w:proofErr w:type="spellEnd"/>
            <w:r w:rsidRPr="007F57D7">
              <w:rPr>
                <w:rFonts w:ascii="Times New Roman" w:hAnsi="Times New Roman" w:cs="Times New Roman"/>
                <w:sz w:val="24"/>
                <w:szCs w:val="24"/>
              </w:rPr>
              <w:t>, 84</w:t>
            </w:r>
          </w:p>
        </w:tc>
        <w:tc>
          <w:tcPr>
            <w:tcW w:w="1134" w:type="dxa"/>
            <w:shd w:val="clear" w:color="000000" w:fill="FFFFFF"/>
            <w:vAlign w:val="center"/>
          </w:tcPr>
          <w:p w14:paraId="30E0C38F" w14:textId="2B1FA392" w:rsidR="003B7355" w:rsidRPr="007F57D7" w:rsidRDefault="003B7355"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20</w:t>
            </w:r>
          </w:p>
        </w:tc>
        <w:tc>
          <w:tcPr>
            <w:tcW w:w="1701" w:type="dxa"/>
            <w:shd w:val="clear" w:color="000000" w:fill="FFFFFF"/>
            <w:vAlign w:val="center"/>
          </w:tcPr>
          <w:p w14:paraId="39BB1A4B" w14:textId="77D2DF4B" w:rsidR="003B7355" w:rsidRPr="007F57D7" w:rsidRDefault="003B7355"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59EC84D0" w14:textId="6FCD367B" w:rsidR="003B7355" w:rsidRPr="007F57D7" w:rsidRDefault="003B7355"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61B00A09" w14:textId="2BAA61EE" w:rsidR="003B7355"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264240</w:t>
            </w:r>
          </w:p>
        </w:tc>
        <w:tc>
          <w:tcPr>
            <w:tcW w:w="992" w:type="dxa"/>
            <w:shd w:val="clear" w:color="000000" w:fill="FFFFFF"/>
            <w:vAlign w:val="center"/>
          </w:tcPr>
          <w:p w14:paraId="397DD961" w14:textId="427BA5F4" w:rsidR="003B7355"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52848</w:t>
            </w:r>
          </w:p>
        </w:tc>
      </w:tr>
      <w:tr w:rsidR="007F57D7" w:rsidRPr="007F57D7" w14:paraId="4FFF4841" w14:textId="77777777" w:rsidTr="00F63C76">
        <w:trPr>
          <w:trHeight w:val="70"/>
        </w:trPr>
        <w:tc>
          <w:tcPr>
            <w:tcW w:w="709" w:type="dxa"/>
            <w:shd w:val="clear" w:color="000000" w:fill="FFFFFF"/>
          </w:tcPr>
          <w:p w14:paraId="352BC093" w14:textId="77777777" w:rsidR="00B10F8B" w:rsidRPr="007F57D7" w:rsidRDefault="00B10F8B" w:rsidP="00B10F8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A87922E" w14:textId="16EA924D" w:rsidR="00B10F8B"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10F8B" w:rsidRPr="007F57D7">
              <w:rPr>
                <w:rFonts w:ascii="Times New Roman" w:hAnsi="Times New Roman" w:cs="Times New Roman"/>
                <w:sz w:val="24"/>
                <w:szCs w:val="24"/>
              </w:rPr>
              <w:t>Владикавказская</w:t>
            </w:r>
            <w:proofErr w:type="spellEnd"/>
            <w:r w:rsidR="00B10F8B" w:rsidRPr="007F57D7">
              <w:rPr>
                <w:rFonts w:ascii="Times New Roman" w:hAnsi="Times New Roman" w:cs="Times New Roman"/>
                <w:sz w:val="24"/>
                <w:szCs w:val="24"/>
              </w:rPr>
              <w:t>, 71</w:t>
            </w:r>
          </w:p>
        </w:tc>
        <w:tc>
          <w:tcPr>
            <w:tcW w:w="1134" w:type="dxa"/>
            <w:shd w:val="clear" w:color="000000" w:fill="FFFFFF"/>
            <w:vAlign w:val="center"/>
          </w:tcPr>
          <w:p w14:paraId="6DFFD330" w14:textId="11A4162E"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w:t>
            </w:r>
          </w:p>
        </w:tc>
        <w:tc>
          <w:tcPr>
            <w:tcW w:w="1701" w:type="dxa"/>
            <w:shd w:val="clear" w:color="000000" w:fill="FFFFFF"/>
            <w:vAlign w:val="center"/>
          </w:tcPr>
          <w:p w14:paraId="0A55C889" w14:textId="5EF3A0FA"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Платежный терминал</w:t>
            </w:r>
          </w:p>
        </w:tc>
        <w:tc>
          <w:tcPr>
            <w:tcW w:w="2552" w:type="dxa"/>
            <w:shd w:val="clear" w:color="000000" w:fill="FFFFFF"/>
            <w:vAlign w:val="center"/>
          </w:tcPr>
          <w:p w14:paraId="17FAD90F" w14:textId="43736E7D" w:rsidR="00B10F8B" w:rsidRPr="007F57D7" w:rsidRDefault="00B10F8B"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Терминал экспресс-оплаты</w:t>
            </w:r>
          </w:p>
        </w:tc>
        <w:tc>
          <w:tcPr>
            <w:tcW w:w="1134" w:type="dxa"/>
            <w:shd w:val="clear" w:color="000000" w:fill="FFFFFF"/>
            <w:vAlign w:val="center"/>
          </w:tcPr>
          <w:p w14:paraId="0D65CB26" w14:textId="1C9A47DA" w:rsidR="00B10F8B"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37764</w:t>
            </w:r>
          </w:p>
        </w:tc>
        <w:tc>
          <w:tcPr>
            <w:tcW w:w="992" w:type="dxa"/>
            <w:shd w:val="clear" w:color="000000" w:fill="FFFFFF"/>
            <w:vAlign w:val="center"/>
          </w:tcPr>
          <w:p w14:paraId="152F3B36" w14:textId="65C3313D" w:rsidR="00B10F8B"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7553</w:t>
            </w:r>
          </w:p>
        </w:tc>
      </w:tr>
      <w:tr w:rsidR="007F57D7" w:rsidRPr="007F57D7" w14:paraId="33C7C892" w14:textId="77777777" w:rsidTr="00F63C76">
        <w:trPr>
          <w:trHeight w:val="70"/>
        </w:trPr>
        <w:tc>
          <w:tcPr>
            <w:tcW w:w="709" w:type="dxa"/>
            <w:shd w:val="clear" w:color="000000" w:fill="FFFFFF"/>
          </w:tcPr>
          <w:p w14:paraId="268A16A3" w14:textId="77777777" w:rsidR="00B10F8B" w:rsidRPr="007F57D7" w:rsidRDefault="00B10F8B" w:rsidP="00B10F8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AAD1D4B" w14:textId="26ABB00B" w:rsidR="003B7F60"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10F8B" w:rsidRPr="007F57D7">
              <w:rPr>
                <w:rFonts w:ascii="Times New Roman" w:hAnsi="Times New Roman" w:cs="Times New Roman"/>
                <w:sz w:val="24"/>
                <w:szCs w:val="24"/>
              </w:rPr>
              <w:t>Кирова</w:t>
            </w:r>
            <w:proofErr w:type="spellEnd"/>
            <w:r w:rsidR="00B10F8B" w:rsidRPr="007F57D7">
              <w:rPr>
                <w:rFonts w:ascii="Times New Roman" w:hAnsi="Times New Roman" w:cs="Times New Roman"/>
                <w:sz w:val="24"/>
                <w:szCs w:val="24"/>
              </w:rPr>
              <w:t xml:space="preserve">, 70 </w:t>
            </w:r>
          </w:p>
          <w:p w14:paraId="1A933672" w14:textId="5E49C71F" w:rsidR="00B10F8B" w:rsidRPr="007F57D7" w:rsidRDefault="00B10F8B" w:rsidP="003B7F60">
            <w:pPr>
              <w:spacing w:after="0" w:line="240" w:lineRule="auto"/>
              <w:ind w:right="-108"/>
              <w:jc w:val="center"/>
              <w:rPr>
                <w:rFonts w:ascii="Times New Roman" w:hAnsi="Times New Roman" w:cs="Times New Roman"/>
                <w:sz w:val="24"/>
                <w:szCs w:val="24"/>
              </w:rPr>
            </w:pPr>
            <w:r w:rsidRPr="007F57D7">
              <w:rPr>
                <w:rFonts w:ascii="Times New Roman" w:hAnsi="Times New Roman" w:cs="Times New Roman"/>
                <w:sz w:val="24"/>
                <w:szCs w:val="24"/>
              </w:rPr>
              <w:t>(справа от остановки)</w:t>
            </w:r>
          </w:p>
        </w:tc>
        <w:tc>
          <w:tcPr>
            <w:tcW w:w="1134" w:type="dxa"/>
            <w:shd w:val="clear" w:color="000000" w:fill="FFFFFF"/>
            <w:vAlign w:val="center"/>
          </w:tcPr>
          <w:p w14:paraId="1C9C74FB" w14:textId="2556F3CC"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w:t>
            </w:r>
          </w:p>
        </w:tc>
        <w:tc>
          <w:tcPr>
            <w:tcW w:w="1701" w:type="dxa"/>
            <w:shd w:val="clear" w:color="000000" w:fill="FFFFFF"/>
            <w:vAlign w:val="center"/>
          </w:tcPr>
          <w:p w14:paraId="39407230" w14:textId="13D38E89"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Платежный терминал</w:t>
            </w:r>
          </w:p>
        </w:tc>
        <w:tc>
          <w:tcPr>
            <w:tcW w:w="2552" w:type="dxa"/>
            <w:shd w:val="clear" w:color="000000" w:fill="FFFFFF"/>
            <w:vAlign w:val="center"/>
          </w:tcPr>
          <w:p w14:paraId="78696D55" w14:textId="360FE4CD" w:rsidR="00B10F8B" w:rsidRPr="007F57D7" w:rsidRDefault="00B10F8B"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Терминал экспресс-оплаты</w:t>
            </w:r>
          </w:p>
        </w:tc>
        <w:tc>
          <w:tcPr>
            <w:tcW w:w="1134" w:type="dxa"/>
            <w:shd w:val="clear" w:color="000000" w:fill="FFFFFF"/>
            <w:vAlign w:val="center"/>
          </w:tcPr>
          <w:p w14:paraId="7F94442B" w14:textId="0C44D019" w:rsidR="00B10F8B"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37764</w:t>
            </w:r>
          </w:p>
        </w:tc>
        <w:tc>
          <w:tcPr>
            <w:tcW w:w="992" w:type="dxa"/>
            <w:shd w:val="clear" w:color="000000" w:fill="FFFFFF"/>
            <w:vAlign w:val="center"/>
          </w:tcPr>
          <w:p w14:paraId="76083435" w14:textId="46F007E1" w:rsidR="00B10F8B"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7553</w:t>
            </w:r>
          </w:p>
        </w:tc>
      </w:tr>
      <w:tr w:rsidR="007F57D7" w:rsidRPr="007F57D7" w14:paraId="29D28CB6" w14:textId="77777777" w:rsidTr="00F63C76">
        <w:trPr>
          <w:trHeight w:val="70"/>
        </w:trPr>
        <w:tc>
          <w:tcPr>
            <w:tcW w:w="709" w:type="dxa"/>
            <w:shd w:val="clear" w:color="000000" w:fill="FFFFFF"/>
          </w:tcPr>
          <w:p w14:paraId="6545AF4A" w14:textId="77777777" w:rsidR="00B37158" w:rsidRPr="007F57D7" w:rsidRDefault="00B37158" w:rsidP="00B3715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86E3C85" w14:textId="77777777" w:rsidR="00E056EC" w:rsidRDefault="00E056EC" w:rsidP="003B7F60">
            <w:pPr>
              <w:spacing w:after="0" w:line="240" w:lineRule="auto"/>
              <w:ind w:right="-108"/>
              <w:jc w:val="center"/>
              <w:rPr>
                <w:rFonts w:ascii="Times New Roman" w:hAnsi="Times New Roman" w:cs="Times New Roman"/>
                <w:sz w:val="24"/>
                <w:szCs w:val="24"/>
              </w:rPr>
            </w:pPr>
            <w:r>
              <w:rPr>
                <w:rFonts w:ascii="Times New Roman" w:hAnsi="Times New Roman" w:cs="Times New Roman"/>
                <w:sz w:val="24"/>
                <w:szCs w:val="24"/>
              </w:rPr>
              <w:t>ул.Весенняя,</w:t>
            </w:r>
            <w:r w:rsidR="00B37158" w:rsidRPr="007F57D7">
              <w:rPr>
                <w:rFonts w:ascii="Times New Roman" w:hAnsi="Times New Roman" w:cs="Times New Roman"/>
                <w:sz w:val="24"/>
                <w:szCs w:val="24"/>
              </w:rPr>
              <w:t>15</w:t>
            </w:r>
          </w:p>
          <w:p w14:paraId="3D628F09" w14:textId="58146ED7" w:rsidR="00B37158" w:rsidRPr="007F57D7" w:rsidRDefault="00B37158" w:rsidP="003B7F60">
            <w:pPr>
              <w:spacing w:after="0" w:line="240" w:lineRule="auto"/>
              <w:ind w:right="-108"/>
              <w:jc w:val="center"/>
              <w:rPr>
                <w:rFonts w:ascii="Times New Roman" w:hAnsi="Times New Roman" w:cs="Times New Roman"/>
                <w:sz w:val="24"/>
                <w:szCs w:val="24"/>
              </w:rPr>
            </w:pPr>
            <w:r w:rsidRPr="007F57D7">
              <w:rPr>
                <w:rFonts w:ascii="Times New Roman" w:hAnsi="Times New Roman" w:cs="Times New Roman"/>
                <w:sz w:val="24"/>
                <w:szCs w:val="24"/>
              </w:rPr>
              <w:t>/Цоколаева,26 «а».</w:t>
            </w:r>
          </w:p>
        </w:tc>
        <w:tc>
          <w:tcPr>
            <w:tcW w:w="1134" w:type="dxa"/>
            <w:shd w:val="clear" w:color="000000" w:fill="FFFFFF"/>
            <w:vAlign w:val="center"/>
          </w:tcPr>
          <w:p w14:paraId="09162E5B" w14:textId="2A83B231" w:rsidR="00B37158" w:rsidRPr="007F57D7" w:rsidRDefault="00B37158"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30</w:t>
            </w:r>
          </w:p>
        </w:tc>
        <w:tc>
          <w:tcPr>
            <w:tcW w:w="1701" w:type="dxa"/>
            <w:shd w:val="clear" w:color="000000" w:fill="FFFFFF"/>
            <w:vAlign w:val="center"/>
          </w:tcPr>
          <w:p w14:paraId="32FD039E" w14:textId="1957D666" w:rsidR="00B37158" w:rsidRPr="007F57D7" w:rsidRDefault="00B37158"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2F80A4D5" w14:textId="59C8BD4D" w:rsidR="00B37158" w:rsidRPr="007F57D7" w:rsidRDefault="00B37158"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75405073" w14:textId="016B1071" w:rsidR="00B37158"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214920</w:t>
            </w:r>
          </w:p>
        </w:tc>
        <w:tc>
          <w:tcPr>
            <w:tcW w:w="992" w:type="dxa"/>
            <w:shd w:val="clear" w:color="000000" w:fill="FFFFFF"/>
            <w:vAlign w:val="center"/>
          </w:tcPr>
          <w:p w14:paraId="3F5B3A26" w14:textId="03628064" w:rsidR="00B37158"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42984</w:t>
            </w:r>
          </w:p>
        </w:tc>
      </w:tr>
      <w:tr w:rsidR="007F57D7" w:rsidRPr="007F57D7" w14:paraId="5AA69C06" w14:textId="77777777" w:rsidTr="00F63C76">
        <w:trPr>
          <w:trHeight w:val="70"/>
        </w:trPr>
        <w:tc>
          <w:tcPr>
            <w:tcW w:w="709" w:type="dxa"/>
            <w:shd w:val="clear" w:color="000000" w:fill="FFFFFF"/>
          </w:tcPr>
          <w:p w14:paraId="5E022787" w14:textId="77777777" w:rsidR="00B37158" w:rsidRPr="007F57D7" w:rsidRDefault="00B37158" w:rsidP="00B3715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3B3461B" w14:textId="7C3C6ABA" w:rsidR="00B37158"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37158" w:rsidRPr="007F57D7">
              <w:rPr>
                <w:rFonts w:ascii="Times New Roman" w:hAnsi="Times New Roman" w:cs="Times New Roman"/>
                <w:sz w:val="24"/>
                <w:szCs w:val="24"/>
              </w:rPr>
              <w:t>Кутузова</w:t>
            </w:r>
            <w:proofErr w:type="spellEnd"/>
            <w:r w:rsidR="00B37158" w:rsidRPr="007F57D7">
              <w:rPr>
                <w:rFonts w:ascii="Times New Roman" w:hAnsi="Times New Roman" w:cs="Times New Roman"/>
                <w:sz w:val="24"/>
                <w:szCs w:val="24"/>
              </w:rPr>
              <w:t>, 80 (двор дома)</w:t>
            </w:r>
          </w:p>
        </w:tc>
        <w:tc>
          <w:tcPr>
            <w:tcW w:w="1134" w:type="dxa"/>
            <w:shd w:val="clear" w:color="000000" w:fill="FFFFFF"/>
            <w:vAlign w:val="center"/>
          </w:tcPr>
          <w:p w14:paraId="5F95280A" w14:textId="73A9A26E" w:rsidR="00B37158" w:rsidRPr="007F57D7" w:rsidRDefault="00B37158"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10</w:t>
            </w:r>
          </w:p>
        </w:tc>
        <w:tc>
          <w:tcPr>
            <w:tcW w:w="1701" w:type="dxa"/>
            <w:shd w:val="clear" w:color="000000" w:fill="FFFFFF"/>
            <w:vAlign w:val="center"/>
          </w:tcPr>
          <w:p w14:paraId="782DE43E" w14:textId="4DC95078" w:rsidR="00B37158" w:rsidRPr="007F57D7" w:rsidRDefault="00B37158"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139A0BD9" w14:textId="3F20E4D5" w:rsidR="00B37158" w:rsidRPr="007F57D7" w:rsidRDefault="00B37158"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бахчевых культур</w:t>
            </w:r>
          </w:p>
        </w:tc>
        <w:tc>
          <w:tcPr>
            <w:tcW w:w="1134" w:type="dxa"/>
            <w:shd w:val="clear" w:color="000000" w:fill="FFFFFF"/>
            <w:vAlign w:val="center"/>
          </w:tcPr>
          <w:p w14:paraId="17C537E9" w14:textId="74E43ECA" w:rsidR="00B37158"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75600</w:t>
            </w:r>
          </w:p>
        </w:tc>
        <w:tc>
          <w:tcPr>
            <w:tcW w:w="992" w:type="dxa"/>
            <w:shd w:val="clear" w:color="000000" w:fill="FFFFFF"/>
            <w:vAlign w:val="center"/>
          </w:tcPr>
          <w:p w14:paraId="03FEA257" w14:textId="7349B523" w:rsidR="00B37158"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15120</w:t>
            </w:r>
          </w:p>
        </w:tc>
      </w:tr>
      <w:tr w:rsidR="007F57D7" w:rsidRPr="007F57D7" w14:paraId="6CE4E1EA" w14:textId="77777777" w:rsidTr="00F63C76">
        <w:trPr>
          <w:trHeight w:val="70"/>
        </w:trPr>
        <w:tc>
          <w:tcPr>
            <w:tcW w:w="709" w:type="dxa"/>
            <w:shd w:val="clear" w:color="000000" w:fill="FFFFFF"/>
          </w:tcPr>
          <w:p w14:paraId="38BED896" w14:textId="77777777" w:rsidR="00B10F8B" w:rsidRPr="007F57D7" w:rsidRDefault="00B10F8B" w:rsidP="00B10F8B">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C87B7A8" w14:textId="271E59B6" w:rsidR="00B10F8B" w:rsidRPr="007F57D7" w:rsidRDefault="00B10F8B" w:rsidP="003B7F60">
            <w:pPr>
              <w:spacing w:after="0" w:line="240" w:lineRule="auto"/>
              <w:ind w:right="-108"/>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ул.Московская</w:t>
            </w:r>
            <w:proofErr w:type="spellEnd"/>
            <w:r w:rsidRPr="007F57D7">
              <w:rPr>
                <w:rFonts w:ascii="Times New Roman" w:hAnsi="Times New Roman" w:cs="Times New Roman"/>
                <w:sz w:val="24"/>
                <w:szCs w:val="24"/>
              </w:rPr>
              <w:t>, 28</w:t>
            </w:r>
          </w:p>
        </w:tc>
        <w:tc>
          <w:tcPr>
            <w:tcW w:w="1134" w:type="dxa"/>
            <w:shd w:val="clear" w:color="000000" w:fill="FFFFFF"/>
            <w:vAlign w:val="center"/>
          </w:tcPr>
          <w:p w14:paraId="4D9D4E3F" w14:textId="52647388"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26CF92CA" w14:textId="72B10F21" w:rsidR="00B10F8B" w:rsidRPr="007F57D7" w:rsidRDefault="00B10F8B"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043F294D" w14:textId="0D9E6651" w:rsidR="00B10F8B" w:rsidRPr="007F57D7" w:rsidRDefault="00B10F8B"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хлебобулочных и кондитерских изделий</w:t>
            </w:r>
          </w:p>
        </w:tc>
        <w:tc>
          <w:tcPr>
            <w:tcW w:w="1134" w:type="dxa"/>
            <w:shd w:val="clear" w:color="000000" w:fill="FFFFFF"/>
            <w:vAlign w:val="center"/>
          </w:tcPr>
          <w:p w14:paraId="06202141" w14:textId="1EB8C0D0" w:rsidR="00B10F8B"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28656</w:t>
            </w:r>
          </w:p>
        </w:tc>
        <w:tc>
          <w:tcPr>
            <w:tcW w:w="992" w:type="dxa"/>
            <w:shd w:val="clear" w:color="000000" w:fill="FFFFFF"/>
            <w:vAlign w:val="center"/>
          </w:tcPr>
          <w:p w14:paraId="19A86985" w14:textId="30C9ACD4" w:rsidR="00B10F8B"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5731</w:t>
            </w:r>
          </w:p>
        </w:tc>
      </w:tr>
      <w:tr w:rsidR="007F57D7" w:rsidRPr="007F57D7" w14:paraId="163E9FC0" w14:textId="77777777" w:rsidTr="00F63C76">
        <w:trPr>
          <w:trHeight w:val="1937"/>
        </w:trPr>
        <w:tc>
          <w:tcPr>
            <w:tcW w:w="709" w:type="dxa"/>
            <w:shd w:val="clear" w:color="000000" w:fill="FFFFFF"/>
          </w:tcPr>
          <w:p w14:paraId="23D8B3A5" w14:textId="77777777" w:rsidR="003B7355" w:rsidRPr="007F57D7" w:rsidRDefault="003B7355" w:rsidP="003B7355">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B7097C8" w14:textId="44DA65BE" w:rsidR="003B7355" w:rsidRPr="007F57D7" w:rsidRDefault="00E056EC" w:rsidP="003B7F60">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пр.</w:t>
            </w:r>
            <w:r w:rsidR="003B7355" w:rsidRPr="007F57D7">
              <w:rPr>
                <w:rFonts w:ascii="Times New Roman" w:hAnsi="Times New Roman" w:cs="Times New Roman"/>
                <w:sz w:val="24"/>
                <w:szCs w:val="24"/>
              </w:rPr>
              <w:t>Коста</w:t>
            </w:r>
            <w:proofErr w:type="spellEnd"/>
            <w:r w:rsidR="003B7355" w:rsidRPr="007F57D7">
              <w:rPr>
                <w:rFonts w:ascii="Times New Roman" w:hAnsi="Times New Roman" w:cs="Times New Roman"/>
                <w:sz w:val="24"/>
                <w:szCs w:val="24"/>
              </w:rPr>
              <w:t>, 283</w:t>
            </w:r>
          </w:p>
        </w:tc>
        <w:tc>
          <w:tcPr>
            <w:tcW w:w="1134" w:type="dxa"/>
            <w:shd w:val="clear" w:color="000000" w:fill="FFFFFF"/>
            <w:vAlign w:val="center"/>
          </w:tcPr>
          <w:p w14:paraId="397BC180" w14:textId="25DE1967" w:rsidR="003B7355" w:rsidRPr="007F57D7" w:rsidRDefault="003B7355"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24 (12 м</w:t>
            </w:r>
            <w:r w:rsidRPr="007F57D7">
              <w:rPr>
                <w:rFonts w:ascii="Times New Roman" w:hAnsi="Times New Roman" w:cs="Times New Roman"/>
                <w:sz w:val="24"/>
                <w:szCs w:val="24"/>
                <w:vertAlign w:val="superscript"/>
              </w:rPr>
              <w:t>2</w:t>
            </w:r>
            <w:r w:rsidRPr="007F57D7">
              <w:rPr>
                <w:rFonts w:ascii="Times New Roman" w:hAnsi="Times New Roman" w:cs="Times New Roman"/>
                <w:sz w:val="24"/>
                <w:szCs w:val="24"/>
              </w:rPr>
              <w:t xml:space="preserve"> торговая часть, 12 м</w:t>
            </w:r>
            <w:r w:rsidRPr="007F57D7">
              <w:rPr>
                <w:rFonts w:ascii="Times New Roman" w:hAnsi="Times New Roman" w:cs="Times New Roman"/>
                <w:sz w:val="24"/>
                <w:szCs w:val="24"/>
                <w:vertAlign w:val="superscript"/>
              </w:rPr>
              <w:t>2</w:t>
            </w:r>
            <w:r w:rsidRPr="007F57D7">
              <w:rPr>
                <w:rFonts w:ascii="Times New Roman" w:hAnsi="Times New Roman" w:cs="Times New Roman"/>
                <w:sz w:val="24"/>
                <w:szCs w:val="24"/>
              </w:rPr>
              <w:t xml:space="preserve"> остановочная часть)</w:t>
            </w:r>
          </w:p>
        </w:tc>
        <w:tc>
          <w:tcPr>
            <w:tcW w:w="1701" w:type="dxa"/>
            <w:shd w:val="clear" w:color="000000" w:fill="FFFFFF"/>
            <w:vAlign w:val="center"/>
          </w:tcPr>
          <w:p w14:paraId="5BBB3047" w14:textId="548150EB" w:rsidR="003B7355" w:rsidRPr="007F57D7" w:rsidRDefault="003B7355"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Торгово-остановочный комплекс</w:t>
            </w:r>
          </w:p>
        </w:tc>
        <w:tc>
          <w:tcPr>
            <w:tcW w:w="2552" w:type="dxa"/>
            <w:shd w:val="clear" w:color="000000" w:fill="FFFFFF"/>
            <w:vAlign w:val="center"/>
          </w:tcPr>
          <w:p w14:paraId="3737F966" w14:textId="000A32AC" w:rsidR="003B7355" w:rsidRPr="007F57D7" w:rsidRDefault="003B7355"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w:t>
            </w:r>
          </w:p>
        </w:tc>
        <w:tc>
          <w:tcPr>
            <w:tcW w:w="1134" w:type="dxa"/>
            <w:shd w:val="clear" w:color="000000" w:fill="FFFFFF"/>
            <w:vAlign w:val="center"/>
          </w:tcPr>
          <w:p w14:paraId="79677D37" w14:textId="57C70928" w:rsidR="003B7355"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77760</w:t>
            </w:r>
          </w:p>
        </w:tc>
        <w:tc>
          <w:tcPr>
            <w:tcW w:w="992" w:type="dxa"/>
            <w:shd w:val="clear" w:color="000000" w:fill="FFFFFF"/>
            <w:vAlign w:val="center"/>
          </w:tcPr>
          <w:p w14:paraId="123BABE8" w14:textId="09B73A4C" w:rsidR="003B7355"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15552</w:t>
            </w:r>
          </w:p>
        </w:tc>
      </w:tr>
      <w:tr w:rsidR="007F57D7" w:rsidRPr="007F57D7" w14:paraId="50B70C77" w14:textId="77777777" w:rsidTr="00F63C76">
        <w:trPr>
          <w:trHeight w:val="70"/>
        </w:trPr>
        <w:tc>
          <w:tcPr>
            <w:tcW w:w="709" w:type="dxa"/>
            <w:shd w:val="clear" w:color="000000" w:fill="FFFFFF"/>
          </w:tcPr>
          <w:p w14:paraId="2B01A4C6" w14:textId="77777777" w:rsidR="00437333" w:rsidRPr="007F57D7" w:rsidRDefault="00437333" w:rsidP="00437333">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91B06A9" w14:textId="1B132D58" w:rsidR="00437333" w:rsidRPr="007F57D7" w:rsidRDefault="00E056EC" w:rsidP="00437333">
            <w:pPr>
              <w:spacing w:after="0" w:line="240" w:lineRule="auto"/>
              <w:ind w:right="-108"/>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437333" w:rsidRPr="007F57D7">
              <w:rPr>
                <w:rFonts w:ascii="Times New Roman" w:hAnsi="Times New Roman" w:cs="Times New Roman"/>
                <w:sz w:val="24"/>
                <w:szCs w:val="24"/>
              </w:rPr>
              <w:t>Иристонская</w:t>
            </w:r>
            <w:proofErr w:type="spellEnd"/>
            <w:r w:rsidR="00437333" w:rsidRPr="007F57D7">
              <w:rPr>
                <w:rFonts w:ascii="Times New Roman" w:hAnsi="Times New Roman" w:cs="Times New Roman"/>
                <w:sz w:val="24"/>
                <w:szCs w:val="24"/>
              </w:rPr>
              <w:t xml:space="preserve"> 14 «г»</w:t>
            </w:r>
          </w:p>
        </w:tc>
        <w:tc>
          <w:tcPr>
            <w:tcW w:w="1134" w:type="dxa"/>
            <w:shd w:val="clear" w:color="000000" w:fill="FFFFFF"/>
            <w:vAlign w:val="center"/>
          </w:tcPr>
          <w:p w14:paraId="1CDB6D38" w14:textId="7E2E0B97" w:rsidR="00437333" w:rsidRPr="007F57D7" w:rsidRDefault="00437333" w:rsidP="00437333">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10</w:t>
            </w:r>
          </w:p>
        </w:tc>
        <w:tc>
          <w:tcPr>
            <w:tcW w:w="1701" w:type="dxa"/>
            <w:shd w:val="clear" w:color="000000" w:fill="FFFFFF"/>
            <w:vAlign w:val="center"/>
          </w:tcPr>
          <w:p w14:paraId="28F9BF82" w14:textId="0676EDD6" w:rsidR="00437333" w:rsidRPr="007F57D7" w:rsidRDefault="00437333" w:rsidP="00437333">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1034A09E" w14:textId="551AA30E" w:rsidR="00437333" w:rsidRPr="007F57D7" w:rsidRDefault="00437333" w:rsidP="00437333">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животноводства и птицеводства</w:t>
            </w:r>
          </w:p>
        </w:tc>
        <w:tc>
          <w:tcPr>
            <w:tcW w:w="1134" w:type="dxa"/>
            <w:shd w:val="clear" w:color="000000" w:fill="FFFFFF"/>
            <w:vAlign w:val="center"/>
          </w:tcPr>
          <w:p w14:paraId="4E027E53" w14:textId="4243C9D4" w:rsidR="00437333" w:rsidRPr="007F57D7" w:rsidRDefault="00437333" w:rsidP="0043733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71640</w:t>
            </w:r>
          </w:p>
        </w:tc>
        <w:tc>
          <w:tcPr>
            <w:tcW w:w="992" w:type="dxa"/>
            <w:shd w:val="clear" w:color="000000" w:fill="FFFFFF"/>
            <w:vAlign w:val="center"/>
          </w:tcPr>
          <w:p w14:paraId="50B52771" w14:textId="22FC1FAA" w:rsidR="00437333" w:rsidRPr="007F57D7" w:rsidRDefault="00437333" w:rsidP="00437333">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14328</w:t>
            </w:r>
          </w:p>
        </w:tc>
      </w:tr>
      <w:tr w:rsidR="007F57D7" w:rsidRPr="007F57D7" w14:paraId="76679C86" w14:textId="77777777" w:rsidTr="00F63C76">
        <w:trPr>
          <w:trHeight w:val="70"/>
        </w:trPr>
        <w:tc>
          <w:tcPr>
            <w:tcW w:w="709" w:type="dxa"/>
            <w:shd w:val="clear" w:color="000000" w:fill="FFFFFF"/>
          </w:tcPr>
          <w:p w14:paraId="08B9C84A" w14:textId="77777777" w:rsidR="003975BA" w:rsidRPr="007F57D7" w:rsidRDefault="003975BA" w:rsidP="003975BA">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A456758" w14:textId="47E89B9F" w:rsidR="003975BA" w:rsidRPr="007F57D7" w:rsidRDefault="00B57CB4" w:rsidP="003B7F60">
            <w:pPr>
              <w:spacing w:after="0" w:line="240" w:lineRule="auto"/>
              <w:ind w:right="-108"/>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w:t>
            </w:r>
            <w:r w:rsidR="003975BA" w:rsidRPr="007F57D7">
              <w:rPr>
                <w:rFonts w:ascii="Times New Roman" w:hAnsi="Times New Roman" w:cs="Times New Roman"/>
                <w:sz w:val="24"/>
                <w:szCs w:val="24"/>
              </w:rPr>
              <w:t>Леонова</w:t>
            </w:r>
            <w:proofErr w:type="spellEnd"/>
            <w:r w:rsidR="003975BA" w:rsidRPr="007F57D7">
              <w:rPr>
                <w:rFonts w:ascii="Times New Roman" w:hAnsi="Times New Roman" w:cs="Times New Roman"/>
                <w:sz w:val="24"/>
                <w:szCs w:val="24"/>
              </w:rPr>
              <w:t>, 5/4</w:t>
            </w:r>
          </w:p>
        </w:tc>
        <w:tc>
          <w:tcPr>
            <w:tcW w:w="1134" w:type="dxa"/>
            <w:shd w:val="clear" w:color="000000" w:fill="FFFFFF"/>
            <w:vAlign w:val="center"/>
          </w:tcPr>
          <w:p w14:paraId="339A781B" w14:textId="03445E2D" w:rsidR="003975BA" w:rsidRPr="007F57D7" w:rsidRDefault="003975BA"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47FE752E" w14:textId="70DD9FC3" w:rsidR="003975BA" w:rsidRPr="007F57D7" w:rsidRDefault="003975BA" w:rsidP="003B7F60">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Автолавка</w:t>
            </w:r>
          </w:p>
        </w:tc>
        <w:tc>
          <w:tcPr>
            <w:tcW w:w="2552" w:type="dxa"/>
            <w:shd w:val="clear" w:color="000000" w:fill="FFFFFF"/>
            <w:vAlign w:val="center"/>
          </w:tcPr>
          <w:p w14:paraId="07E24998" w14:textId="0146FD9F" w:rsidR="003975BA" w:rsidRPr="007F57D7" w:rsidRDefault="003975BA" w:rsidP="003B7F60">
            <w:pPr>
              <w:widowControl w:val="0"/>
              <w:autoSpaceDE w:val="0"/>
              <w:autoSpaceDN w:val="0"/>
              <w:adjustRightInd w:val="0"/>
              <w:spacing w:after="0" w:line="240" w:lineRule="auto"/>
              <w:jc w:val="center"/>
              <w:outlineLvl w:val="0"/>
              <w:rPr>
                <w:rFonts w:ascii="Times New Roman" w:hAnsi="Times New Roman" w:cs="Times New Roman"/>
                <w:sz w:val="24"/>
                <w:szCs w:val="24"/>
              </w:rPr>
            </w:pPr>
            <w:r w:rsidRPr="007F57D7">
              <w:rPr>
                <w:rFonts w:ascii="Times New Roman" w:hAnsi="Times New Roman" w:cs="Times New Roman"/>
                <w:sz w:val="24"/>
                <w:szCs w:val="24"/>
              </w:rPr>
              <w:t>Реализация продукции животноводства и птицеводства</w:t>
            </w:r>
          </w:p>
        </w:tc>
        <w:tc>
          <w:tcPr>
            <w:tcW w:w="1134" w:type="dxa"/>
            <w:shd w:val="clear" w:color="000000" w:fill="FFFFFF"/>
            <w:vAlign w:val="center"/>
          </w:tcPr>
          <w:p w14:paraId="0F2E0491" w14:textId="7236D224" w:rsidR="003975BA"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57312</w:t>
            </w:r>
          </w:p>
        </w:tc>
        <w:tc>
          <w:tcPr>
            <w:tcW w:w="992" w:type="dxa"/>
            <w:shd w:val="clear" w:color="000000" w:fill="FFFFFF"/>
            <w:vAlign w:val="center"/>
          </w:tcPr>
          <w:p w14:paraId="7371F8ED" w14:textId="3C28A384" w:rsidR="003975BA" w:rsidRPr="007F57D7" w:rsidRDefault="003B7355"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11462</w:t>
            </w:r>
          </w:p>
        </w:tc>
      </w:tr>
      <w:tr w:rsidR="007F57D7" w:rsidRPr="007F57D7" w14:paraId="5D24D181" w14:textId="77777777" w:rsidTr="00F63C76">
        <w:trPr>
          <w:trHeight w:val="70"/>
        </w:trPr>
        <w:tc>
          <w:tcPr>
            <w:tcW w:w="709" w:type="dxa"/>
            <w:shd w:val="clear" w:color="000000" w:fill="FFFFFF"/>
          </w:tcPr>
          <w:p w14:paraId="47EC47D0" w14:textId="77777777" w:rsidR="00E56DD8" w:rsidRPr="007F57D7" w:rsidRDefault="00E56DD8" w:rsidP="00E56DD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E8BC084" w14:textId="420C10CF" w:rsidR="00E56DD8" w:rsidRPr="007F57D7" w:rsidRDefault="00B57CB4" w:rsidP="003B7F60">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пер.</w:t>
            </w:r>
            <w:r w:rsidR="00E56DD8" w:rsidRPr="007F57D7">
              <w:rPr>
                <w:rFonts w:ascii="Times New Roman" w:hAnsi="Times New Roman" w:cs="Times New Roman"/>
                <w:sz w:val="24"/>
                <w:szCs w:val="24"/>
              </w:rPr>
              <w:t>Керамический</w:t>
            </w:r>
            <w:proofErr w:type="spellEnd"/>
            <w:r w:rsidR="00E56DD8" w:rsidRPr="007F57D7">
              <w:rPr>
                <w:rFonts w:ascii="Times New Roman" w:hAnsi="Times New Roman" w:cs="Times New Roman"/>
                <w:sz w:val="24"/>
                <w:szCs w:val="24"/>
              </w:rPr>
              <w:t>, 4</w:t>
            </w:r>
          </w:p>
        </w:tc>
        <w:tc>
          <w:tcPr>
            <w:tcW w:w="1134" w:type="dxa"/>
            <w:shd w:val="clear" w:color="000000" w:fill="FFFFFF"/>
            <w:vAlign w:val="center"/>
          </w:tcPr>
          <w:p w14:paraId="6C0972C5" w14:textId="77777777"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p w14:paraId="62656C81" w14:textId="77777777" w:rsidR="00E56DD8" w:rsidRPr="007F57D7" w:rsidRDefault="00E56DD8" w:rsidP="003B7F60">
            <w:pPr>
              <w:spacing w:after="0" w:line="240" w:lineRule="auto"/>
              <w:jc w:val="center"/>
              <w:rPr>
                <w:rFonts w:ascii="Times New Roman" w:hAnsi="Times New Roman" w:cs="Times New Roman"/>
                <w:sz w:val="24"/>
                <w:szCs w:val="24"/>
              </w:rPr>
            </w:pPr>
          </w:p>
        </w:tc>
        <w:tc>
          <w:tcPr>
            <w:tcW w:w="1701" w:type="dxa"/>
            <w:shd w:val="clear" w:color="000000" w:fill="FFFFFF"/>
            <w:vAlign w:val="center"/>
          </w:tcPr>
          <w:p w14:paraId="680087EC" w14:textId="496BA7C3"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bookmarkStart w:id="0" w:name="_GoBack"/>
            <w:bookmarkEnd w:id="0"/>
          </w:p>
        </w:tc>
        <w:tc>
          <w:tcPr>
            <w:tcW w:w="2552" w:type="dxa"/>
            <w:shd w:val="clear" w:color="000000" w:fill="FFFFFF"/>
            <w:vAlign w:val="center"/>
          </w:tcPr>
          <w:p w14:paraId="776B5A9F" w14:textId="0BE77477"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6C80898F" w14:textId="09A9F838" w:rsidR="00E56DD8"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105696</w:t>
            </w:r>
          </w:p>
        </w:tc>
        <w:tc>
          <w:tcPr>
            <w:tcW w:w="992" w:type="dxa"/>
            <w:shd w:val="clear" w:color="000000" w:fill="FFFFFF"/>
            <w:vAlign w:val="center"/>
          </w:tcPr>
          <w:p w14:paraId="1A2A2046" w14:textId="58A440E7" w:rsidR="00E56DD8"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21139</w:t>
            </w:r>
          </w:p>
        </w:tc>
      </w:tr>
      <w:tr w:rsidR="007F57D7" w:rsidRPr="007F57D7" w14:paraId="00386A3E" w14:textId="77777777" w:rsidTr="00F63C76">
        <w:trPr>
          <w:trHeight w:val="70"/>
        </w:trPr>
        <w:tc>
          <w:tcPr>
            <w:tcW w:w="709" w:type="dxa"/>
            <w:shd w:val="clear" w:color="000000" w:fill="FFFFFF"/>
          </w:tcPr>
          <w:p w14:paraId="0EDBF2D2" w14:textId="77777777" w:rsidR="00E56DD8" w:rsidRPr="007F57D7" w:rsidRDefault="00E56DD8" w:rsidP="00E56DD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6FF16AA" w14:textId="39240215" w:rsidR="00E56DD8" w:rsidRPr="007F57D7" w:rsidRDefault="00B57CB4" w:rsidP="003B7F60">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w:t>
            </w:r>
            <w:r w:rsidR="00E56DD8" w:rsidRPr="007F57D7">
              <w:rPr>
                <w:rFonts w:ascii="Times New Roman" w:hAnsi="Times New Roman" w:cs="Times New Roman"/>
                <w:sz w:val="24"/>
                <w:szCs w:val="24"/>
              </w:rPr>
              <w:t>Павлика</w:t>
            </w:r>
            <w:proofErr w:type="spellEnd"/>
            <w:r w:rsidR="00E56DD8" w:rsidRPr="007F57D7">
              <w:rPr>
                <w:rFonts w:ascii="Times New Roman" w:hAnsi="Times New Roman" w:cs="Times New Roman"/>
                <w:sz w:val="24"/>
                <w:szCs w:val="24"/>
              </w:rPr>
              <w:t xml:space="preserve"> Морозова, 51</w:t>
            </w:r>
          </w:p>
        </w:tc>
        <w:tc>
          <w:tcPr>
            <w:tcW w:w="1134" w:type="dxa"/>
            <w:shd w:val="clear" w:color="000000" w:fill="FFFFFF"/>
            <w:vAlign w:val="center"/>
          </w:tcPr>
          <w:p w14:paraId="23155053" w14:textId="5C0BDB7D"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17</w:t>
            </w:r>
          </w:p>
        </w:tc>
        <w:tc>
          <w:tcPr>
            <w:tcW w:w="1701" w:type="dxa"/>
            <w:shd w:val="clear" w:color="000000" w:fill="FFFFFF"/>
            <w:vAlign w:val="center"/>
          </w:tcPr>
          <w:p w14:paraId="03B74E75" w14:textId="4DF0218D"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2A498ADD" w14:textId="10440195"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бахчевых культур и плодоовощной продукции</w:t>
            </w:r>
          </w:p>
        </w:tc>
        <w:tc>
          <w:tcPr>
            <w:tcW w:w="1134" w:type="dxa"/>
            <w:shd w:val="clear" w:color="000000" w:fill="FFFFFF"/>
            <w:vAlign w:val="center"/>
          </w:tcPr>
          <w:p w14:paraId="62610824" w14:textId="305ABF7A" w:rsidR="00E56DD8"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128520</w:t>
            </w:r>
          </w:p>
        </w:tc>
        <w:tc>
          <w:tcPr>
            <w:tcW w:w="992" w:type="dxa"/>
            <w:shd w:val="clear" w:color="000000" w:fill="FFFFFF"/>
            <w:vAlign w:val="center"/>
          </w:tcPr>
          <w:p w14:paraId="3F822E56" w14:textId="247071D4" w:rsidR="00E56DD8"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25704</w:t>
            </w:r>
          </w:p>
        </w:tc>
      </w:tr>
      <w:tr w:rsidR="007F57D7" w:rsidRPr="007F57D7" w14:paraId="3C304333" w14:textId="77777777" w:rsidTr="00F63C76">
        <w:trPr>
          <w:trHeight w:val="70"/>
        </w:trPr>
        <w:tc>
          <w:tcPr>
            <w:tcW w:w="709" w:type="dxa"/>
            <w:shd w:val="clear" w:color="000000" w:fill="FFFFFF"/>
          </w:tcPr>
          <w:p w14:paraId="2FB68A57" w14:textId="77777777" w:rsidR="00E56DD8" w:rsidRPr="007F57D7" w:rsidRDefault="00E56DD8" w:rsidP="00E56DD8">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8E5EF7F" w14:textId="6BC381FD" w:rsidR="00E56DD8" w:rsidRPr="007F57D7" w:rsidRDefault="00B57CB4" w:rsidP="003B7F60">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w:t>
            </w:r>
            <w:r w:rsidR="00E56DD8" w:rsidRPr="007F57D7">
              <w:rPr>
                <w:rFonts w:ascii="Times New Roman" w:hAnsi="Times New Roman" w:cs="Times New Roman"/>
                <w:sz w:val="24"/>
                <w:szCs w:val="24"/>
              </w:rPr>
              <w:t>З.Магкаева</w:t>
            </w:r>
            <w:proofErr w:type="spellEnd"/>
            <w:r w:rsidRPr="007F57D7">
              <w:rPr>
                <w:rFonts w:ascii="Times New Roman" w:hAnsi="Times New Roman" w:cs="Times New Roman"/>
                <w:sz w:val="24"/>
                <w:szCs w:val="24"/>
              </w:rPr>
              <w:t>,</w:t>
            </w:r>
            <w:r w:rsidR="00E56DD8" w:rsidRPr="007F57D7">
              <w:rPr>
                <w:rFonts w:ascii="Times New Roman" w:hAnsi="Times New Roman" w:cs="Times New Roman"/>
                <w:sz w:val="24"/>
                <w:szCs w:val="24"/>
              </w:rPr>
              <w:t xml:space="preserve"> 75 </w:t>
            </w:r>
            <w:r w:rsidRPr="007F57D7">
              <w:rPr>
                <w:rFonts w:ascii="Times New Roman" w:hAnsi="Times New Roman" w:cs="Times New Roman"/>
                <w:sz w:val="24"/>
                <w:szCs w:val="24"/>
              </w:rPr>
              <w:t>«</w:t>
            </w:r>
            <w:r w:rsidR="00E56DD8" w:rsidRPr="007F57D7">
              <w:rPr>
                <w:rFonts w:ascii="Times New Roman" w:hAnsi="Times New Roman" w:cs="Times New Roman"/>
                <w:sz w:val="24"/>
                <w:szCs w:val="24"/>
              </w:rPr>
              <w:t>а</w:t>
            </w:r>
            <w:r w:rsidRPr="007F57D7">
              <w:rPr>
                <w:rFonts w:ascii="Times New Roman" w:hAnsi="Times New Roman" w:cs="Times New Roman"/>
                <w:sz w:val="24"/>
                <w:szCs w:val="24"/>
              </w:rPr>
              <w:t>»</w:t>
            </w:r>
          </w:p>
        </w:tc>
        <w:tc>
          <w:tcPr>
            <w:tcW w:w="1134" w:type="dxa"/>
            <w:shd w:val="clear" w:color="000000" w:fill="FFFFFF"/>
            <w:vAlign w:val="center"/>
          </w:tcPr>
          <w:p w14:paraId="78217DFA" w14:textId="03323CB4"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12</w:t>
            </w:r>
          </w:p>
        </w:tc>
        <w:tc>
          <w:tcPr>
            <w:tcW w:w="1701" w:type="dxa"/>
            <w:shd w:val="clear" w:color="000000" w:fill="FFFFFF"/>
            <w:vAlign w:val="center"/>
          </w:tcPr>
          <w:p w14:paraId="37EACB6B" w14:textId="6A937A6B"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458A9B6B" w14:textId="30027D73" w:rsidR="00E56DD8" w:rsidRPr="007F57D7" w:rsidRDefault="00E56DD8"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хлебобулочных и кондитерских изделий</w:t>
            </w:r>
          </w:p>
        </w:tc>
        <w:tc>
          <w:tcPr>
            <w:tcW w:w="1134" w:type="dxa"/>
            <w:shd w:val="clear" w:color="000000" w:fill="FFFFFF"/>
            <w:vAlign w:val="center"/>
          </w:tcPr>
          <w:p w14:paraId="71791FA6" w14:textId="6A8A2D76" w:rsidR="00E56DD8"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85968</w:t>
            </w:r>
          </w:p>
        </w:tc>
        <w:tc>
          <w:tcPr>
            <w:tcW w:w="992" w:type="dxa"/>
            <w:shd w:val="clear" w:color="000000" w:fill="FFFFFF"/>
            <w:vAlign w:val="center"/>
          </w:tcPr>
          <w:p w14:paraId="4EC023F5" w14:textId="51FEE826" w:rsidR="00E56DD8" w:rsidRPr="007F57D7" w:rsidRDefault="00B57CB4"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17194</w:t>
            </w:r>
          </w:p>
        </w:tc>
      </w:tr>
      <w:tr w:rsidR="007F57D7" w:rsidRPr="007F57D7" w14:paraId="15FB2EEC" w14:textId="77777777" w:rsidTr="00F63C76">
        <w:trPr>
          <w:trHeight w:val="70"/>
        </w:trPr>
        <w:tc>
          <w:tcPr>
            <w:tcW w:w="709" w:type="dxa"/>
            <w:shd w:val="clear" w:color="000000" w:fill="FFFFFF"/>
          </w:tcPr>
          <w:p w14:paraId="01D17975" w14:textId="77777777" w:rsidR="003B7F60" w:rsidRPr="007F57D7" w:rsidRDefault="003B7F60" w:rsidP="003B7F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2D2AF2" w14:textId="4961C8DE" w:rsidR="003B7F60" w:rsidRPr="007F57D7" w:rsidRDefault="00E056EC" w:rsidP="003B7F60">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3B7F60" w:rsidRPr="007F57D7">
              <w:rPr>
                <w:rFonts w:ascii="Times New Roman" w:hAnsi="Times New Roman" w:cs="Times New Roman"/>
                <w:sz w:val="24"/>
                <w:szCs w:val="24"/>
              </w:rPr>
              <w:t>Астана</w:t>
            </w:r>
            <w:proofErr w:type="spellEnd"/>
            <w:r w:rsidR="003B7F60" w:rsidRPr="007F57D7">
              <w:rPr>
                <w:rFonts w:ascii="Times New Roman" w:hAnsi="Times New Roman" w:cs="Times New Roman"/>
                <w:sz w:val="24"/>
                <w:szCs w:val="24"/>
              </w:rPr>
              <w:t xml:space="preserve"> </w:t>
            </w:r>
            <w:proofErr w:type="spellStart"/>
            <w:r w:rsidR="003B7F60" w:rsidRPr="007F57D7">
              <w:rPr>
                <w:rFonts w:ascii="Times New Roman" w:hAnsi="Times New Roman" w:cs="Times New Roman"/>
                <w:sz w:val="24"/>
                <w:szCs w:val="24"/>
              </w:rPr>
              <w:t>Кесаева</w:t>
            </w:r>
            <w:proofErr w:type="spellEnd"/>
            <w:r w:rsidR="003B7F60" w:rsidRPr="007F57D7">
              <w:rPr>
                <w:rFonts w:ascii="Times New Roman" w:hAnsi="Times New Roman" w:cs="Times New Roman"/>
                <w:sz w:val="24"/>
                <w:szCs w:val="24"/>
              </w:rPr>
              <w:t>, 26</w:t>
            </w:r>
          </w:p>
        </w:tc>
        <w:tc>
          <w:tcPr>
            <w:tcW w:w="1134" w:type="dxa"/>
            <w:shd w:val="clear" w:color="000000" w:fill="FFFFFF"/>
            <w:vAlign w:val="center"/>
          </w:tcPr>
          <w:p w14:paraId="4BD57945" w14:textId="2FCC0E94"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30</w:t>
            </w:r>
          </w:p>
        </w:tc>
        <w:tc>
          <w:tcPr>
            <w:tcW w:w="1701" w:type="dxa"/>
            <w:shd w:val="clear" w:color="000000" w:fill="FFFFFF"/>
            <w:vAlign w:val="center"/>
          </w:tcPr>
          <w:p w14:paraId="579A1BB7" w14:textId="42581896"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4E26188A" w14:textId="48B3FDA5"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268856E7" w14:textId="7404834E"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214920</w:t>
            </w:r>
          </w:p>
        </w:tc>
        <w:tc>
          <w:tcPr>
            <w:tcW w:w="992" w:type="dxa"/>
            <w:shd w:val="clear" w:color="000000" w:fill="FFFFFF"/>
            <w:vAlign w:val="center"/>
          </w:tcPr>
          <w:p w14:paraId="577A9D8E" w14:textId="6C2E4EBB"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42984</w:t>
            </w:r>
          </w:p>
        </w:tc>
      </w:tr>
      <w:tr w:rsidR="007F57D7" w:rsidRPr="007F57D7" w14:paraId="7A718B1D" w14:textId="77777777" w:rsidTr="00F63C76">
        <w:trPr>
          <w:trHeight w:val="802"/>
        </w:trPr>
        <w:tc>
          <w:tcPr>
            <w:tcW w:w="709" w:type="dxa"/>
            <w:shd w:val="clear" w:color="000000" w:fill="FFFFFF"/>
          </w:tcPr>
          <w:p w14:paraId="557746D8" w14:textId="77777777" w:rsidR="003B7F60" w:rsidRPr="007F57D7" w:rsidRDefault="003B7F60" w:rsidP="003B7F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077D534" w14:textId="77777777" w:rsidR="00E056EC"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3B7F60" w:rsidRPr="007F57D7">
              <w:rPr>
                <w:rFonts w:ascii="Times New Roman" w:hAnsi="Times New Roman" w:cs="Times New Roman"/>
                <w:sz w:val="24"/>
                <w:szCs w:val="24"/>
              </w:rPr>
              <w:t>Иристоская</w:t>
            </w:r>
            <w:proofErr w:type="spellEnd"/>
            <w:r w:rsidR="003B7F60" w:rsidRPr="007F57D7">
              <w:rPr>
                <w:rFonts w:ascii="Times New Roman" w:hAnsi="Times New Roman" w:cs="Times New Roman"/>
                <w:sz w:val="24"/>
                <w:szCs w:val="24"/>
              </w:rPr>
              <w:t xml:space="preserve"> </w:t>
            </w:r>
          </w:p>
          <w:p w14:paraId="5BE5B07F" w14:textId="103AD3FB" w:rsidR="003B7F60" w:rsidRPr="007F57D7" w:rsidRDefault="003B7F60" w:rsidP="00E056EC">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(р-он ДК Металлург)</w:t>
            </w:r>
          </w:p>
        </w:tc>
        <w:tc>
          <w:tcPr>
            <w:tcW w:w="1134" w:type="dxa"/>
            <w:shd w:val="clear" w:color="000000" w:fill="FFFFFF"/>
            <w:vAlign w:val="center"/>
          </w:tcPr>
          <w:p w14:paraId="15B0E4C9" w14:textId="46CEEA0B"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3E45B508" w14:textId="0AF57986"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Аппарат</w:t>
            </w:r>
          </w:p>
        </w:tc>
        <w:tc>
          <w:tcPr>
            <w:tcW w:w="2552" w:type="dxa"/>
            <w:shd w:val="clear" w:color="000000" w:fill="FFFFFF"/>
            <w:vAlign w:val="center"/>
          </w:tcPr>
          <w:p w14:paraId="133ECEB9" w14:textId="0643AEC6"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6B8D4860" w14:textId="478F3E77"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28800</w:t>
            </w:r>
          </w:p>
        </w:tc>
        <w:tc>
          <w:tcPr>
            <w:tcW w:w="992" w:type="dxa"/>
            <w:shd w:val="clear" w:color="000000" w:fill="FFFFFF"/>
            <w:vAlign w:val="center"/>
          </w:tcPr>
          <w:p w14:paraId="261E7B6B" w14:textId="5D5C2FAC"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5760</w:t>
            </w:r>
          </w:p>
        </w:tc>
      </w:tr>
      <w:tr w:rsidR="007F57D7" w:rsidRPr="007F57D7" w14:paraId="6698A114" w14:textId="77777777" w:rsidTr="00F63C76">
        <w:trPr>
          <w:trHeight w:val="70"/>
        </w:trPr>
        <w:tc>
          <w:tcPr>
            <w:tcW w:w="709" w:type="dxa"/>
            <w:shd w:val="clear" w:color="000000" w:fill="FFFFFF"/>
          </w:tcPr>
          <w:p w14:paraId="3CBE4C47" w14:textId="77777777" w:rsidR="003B7F60" w:rsidRPr="007F57D7" w:rsidRDefault="003B7F60" w:rsidP="003B7F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6B810A6B" w14:textId="75D0D529" w:rsidR="003B7F60" w:rsidRPr="007F57D7" w:rsidRDefault="00E056EC" w:rsidP="003B7F60">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3B7F60" w:rsidRPr="007F57D7">
              <w:rPr>
                <w:rFonts w:ascii="Times New Roman" w:hAnsi="Times New Roman" w:cs="Times New Roman"/>
                <w:sz w:val="24"/>
                <w:szCs w:val="24"/>
              </w:rPr>
              <w:t>Братьев</w:t>
            </w:r>
            <w:proofErr w:type="spellEnd"/>
            <w:r w:rsidR="003B7F60" w:rsidRPr="007F57D7">
              <w:rPr>
                <w:rFonts w:ascii="Times New Roman" w:hAnsi="Times New Roman" w:cs="Times New Roman"/>
                <w:sz w:val="24"/>
                <w:szCs w:val="24"/>
              </w:rPr>
              <w:t xml:space="preserve"> </w:t>
            </w:r>
            <w:proofErr w:type="spellStart"/>
            <w:r w:rsidR="003B7F60" w:rsidRPr="007F57D7">
              <w:rPr>
                <w:rFonts w:ascii="Times New Roman" w:hAnsi="Times New Roman" w:cs="Times New Roman"/>
                <w:sz w:val="24"/>
                <w:szCs w:val="24"/>
              </w:rPr>
              <w:t>Газдановых</w:t>
            </w:r>
            <w:proofErr w:type="spellEnd"/>
            <w:r w:rsidR="003B7F60" w:rsidRPr="007F57D7">
              <w:rPr>
                <w:rFonts w:ascii="Times New Roman" w:hAnsi="Times New Roman" w:cs="Times New Roman"/>
                <w:sz w:val="24"/>
                <w:szCs w:val="24"/>
              </w:rPr>
              <w:t>, 49</w:t>
            </w:r>
          </w:p>
        </w:tc>
        <w:tc>
          <w:tcPr>
            <w:tcW w:w="1134" w:type="dxa"/>
            <w:shd w:val="clear" w:color="000000" w:fill="FFFFFF"/>
            <w:vAlign w:val="center"/>
          </w:tcPr>
          <w:p w14:paraId="5079A7C7" w14:textId="19EB9D98"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19</w:t>
            </w:r>
          </w:p>
        </w:tc>
        <w:tc>
          <w:tcPr>
            <w:tcW w:w="1701" w:type="dxa"/>
            <w:shd w:val="clear" w:color="000000" w:fill="FFFFFF"/>
            <w:vAlign w:val="center"/>
          </w:tcPr>
          <w:p w14:paraId="66264F56" w14:textId="7F098005"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66BE9279" w14:textId="2A813BAD" w:rsidR="003B7F60" w:rsidRPr="007F57D7" w:rsidRDefault="003B7F60" w:rsidP="00E056EC">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38060BF1" w14:textId="7F82A531"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251028</w:t>
            </w:r>
          </w:p>
        </w:tc>
        <w:tc>
          <w:tcPr>
            <w:tcW w:w="992" w:type="dxa"/>
            <w:shd w:val="clear" w:color="000000" w:fill="FFFFFF"/>
            <w:vAlign w:val="center"/>
          </w:tcPr>
          <w:p w14:paraId="5B04EA2D" w14:textId="520834D9"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50206</w:t>
            </w:r>
          </w:p>
        </w:tc>
      </w:tr>
      <w:tr w:rsidR="007F57D7" w:rsidRPr="007F57D7" w14:paraId="17725176" w14:textId="77777777" w:rsidTr="00F63C76">
        <w:trPr>
          <w:trHeight w:val="70"/>
        </w:trPr>
        <w:tc>
          <w:tcPr>
            <w:tcW w:w="709" w:type="dxa"/>
            <w:shd w:val="clear" w:color="000000" w:fill="FFFFFF"/>
          </w:tcPr>
          <w:p w14:paraId="6231B1E2" w14:textId="77777777" w:rsidR="003B7F60" w:rsidRPr="007F57D7" w:rsidRDefault="003B7F60" w:rsidP="003B7F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278203BE" w14:textId="3DAE0D9C" w:rsidR="003B7F60" w:rsidRPr="007F57D7" w:rsidRDefault="00E056EC" w:rsidP="003B7F60">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3B7F60" w:rsidRPr="007F57D7">
              <w:rPr>
                <w:rFonts w:ascii="Times New Roman" w:hAnsi="Times New Roman" w:cs="Times New Roman"/>
                <w:sz w:val="24"/>
                <w:szCs w:val="24"/>
              </w:rPr>
              <w:t>Гагкаева</w:t>
            </w:r>
            <w:proofErr w:type="spellEnd"/>
            <w:r w:rsidR="003B7F60" w:rsidRPr="007F57D7">
              <w:rPr>
                <w:rFonts w:ascii="Times New Roman" w:hAnsi="Times New Roman" w:cs="Times New Roman"/>
                <w:sz w:val="24"/>
                <w:szCs w:val="24"/>
              </w:rPr>
              <w:t>, 1«б»</w:t>
            </w:r>
          </w:p>
        </w:tc>
        <w:tc>
          <w:tcPr>
            <w:tcW w:w="1134" w:type="dxa"/>
            <w:shd w:val="clear" w:color="000000" w:fill="FFFFFF"/>
            <w:vAlign w:val="center"/>
          </w:tcPr>
          <w:p w14:paraId="41D6654B" w14:textId="025D6404"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30</w:t>
            </w:r>
          </w:p>
        </w:tc>
        <w:tc>
          <w:tcPr>
            <w:tcW w:w="1701" w:type="dxa"/>
            <w:shd w:val="clear" w:color="000000" w:fill="FFFFFF"/>
            <w:vAlign w:val="center"/>
          </w:tcPr>
          <w:p w14:paraId="58F8BCD8" w14:textId="53D2A1D4"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Павильон</w:t>
            </w:r>
          </w:p>
        </w:tc>
        <w:tc>
          <w:tcPr>
            <w:tcW w:w="2552" w:type="dxa"/>
            <w:shd w:val="clear" w:color="000000" w:fill="FFFFFF"/>
            <w:vAlign w:val="center"/>
          </w:tcPr>
          <w:p w14:paraId="59719910" w14:textId="52971A95" w:rsidR="003B7F60" w:rsidRPr="007F57D7" w:rsidRDefault="003B7F60" w:rsidP="00E056EC">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хлебобулочных изделий</w:t>
            </w:r>
          </w:p>
        </w:tc>
        <w:tc>
          <w:tcPr>
            <w:tcW w:w="1134" w:type="dxa"/>
            <w:shd w:val="clear" w:color="000000" w:fill="FFFFFF"/>
            <w:vAlign w:val="center"/>
          </w:tcPr>
          <w:p w14:paraId="7609D88B" w14:textId="1FE03FFA"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214920</w:t>
            </w:r>
          </w:p>
        </w:tc>
        <w:tc>
          <w:tcPr>
            <w:tcW w:w="992" w:type="dxa"/>
            <w:shd w:val="clear" w:color="000000" w:fill="FFFFFF"/>
            <w:vAlign w:val="center"/>
          </w:tcPr>
          <w:p w14:paraId="72C5559D" w14:textId="790316CF"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42984</w:t>
            </w:r>
          </w:p>
        </w:tc>
      </w:tr>
      <w:tr w:rsidR="007F57D7" w:rsidRPr="007F57D7" w14:paraId="410FC323" w14:textId="77777777" w:rsidTr="00F63C76">
        <w:trPr>
          <w:trHeight w:val="1133"/>
        </w:trPr>
        <w:tc>
          <w:tcPr>
            <w:tcW w:w="709" w:type="dxa"/>
            <w:shd w:val="clear" w:color="000000" w:fill="FFFFFF"/>
          </w:tcPr>
          <w:p w14:paraId="007D008C" w14:textId="77777777" w:rsidR="003B7F60" w:rsidRPr="007F57D7" w:rsidRDefault="003B7F60" w:rsidP="003B7F60">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68ABC6C" w14:textId="42F6DF61" w:rsidR="003B7F60" w:rsidRPr="007F57D7" w:rsidRDefault="00E056EC" w:rsidP="003B7F60">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пр.</w:t>
            </w:r>
            <w:r w:rsidR="003B7F60" w:rsidRPr="007F57D7">
              <w:rPr>
                <w:rFonts w:ascii="Times New Roman" w:hAnsi="Times New Roman" w:cs="Times New Roman"/>
                <w:sz w:val="24"/>
                <w:szCs w:val="24"/>
              </w:rPr>
              <w:t>Коста</w:t>
            </w:r>
            <w:proofErr w:type="spellEnd"/>
            <w:r w:rsidR="003B7F60" w:rsidRPr="007F57D7">
              <w:rPr>
                <w:rFonts w:ascii="Times New Roman" w:hAnsi="Times New Roman" w:cs="Times New Roman"/>
                <w:sz w:val="24"/>
                <w:szCs w:val="24"/>
              </w:rPr>
              <w:t xml:space="preserve"> 227</w:t>
            </w:r>
          </w:p>
        </w:tc>
        <w:tc>
          <w:tcPr>
            <w:tcW w:w="1134" w:type="dxa"/>
            <w:shd w:val="clear" w:color="000000" w:fill="FFFFFF"/>
            <w:vAlign w:val="center"/>
          </w:tcPr>
          <w:p w14:paraId="236B529B" w14:textId="02CBFE12"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6</w:t>
            </w:r>
          </w:p>
        </w:tc>
        <w:tc>
          <w:tcPr>
            <w:tcW w:w="1701" w:type="dxa"/>
            <w:shd w:val="clear" w:color="000000" w:fill="FFFFFF"/>
            <w:vAlign w:val="center"/>
          </w:tcPr>
          <w:p w14:paraId="674CBB4E" w14:textId="66DE9F93" w:rsidR="003B7F60" w:rsidRPr="007F57D7" w:rsidRDefault="003B7F60" w:rsidP="003B7F60">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05BA859E" w14:textId="059CBC99" w:rsidR="003B7F60" w:rsidRPr="007F57D7" w:rsidRDefault="003B7F60" w:rsidP="00E056EC">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продовольственных товаров смешанного ассортимента</w:t>
            </w:r>
          </w:p>
        </w:tc>
        <w:tc>
          <w:tcPr>
            <w:tcW w:w="1134" w:type="dxa"/>
            <w:shd w:val="clear" w:color="000000" w:fill="FFFFFF"/>
            <w:vAlign w:val="center"/>
          </w:tcPr>
          <w:p w14:paraId="5FA4AF8D" w14:textId="3E2287B5"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79272</w:t>
            </w:r>
          </w:p>
        </w:tc>
        <w:tc>
          <w:tcPr>
            <w:tcW w:w="992" w:type="dxa"/>
            <w:shd w:val="clear" w:color="000000" w:fill="FFFFFF"/>
            <w:vAlign w:val="center"/>
          </w:tcPr>
          <w:p w14:paraId="4BEF940E" w14:textId="4DBCFF7F" w:rsidR="003B7F60" w:rsidRPr="007F57D7" w:rsidRDefault="003B7F60" w:rsidP="003B7F60">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15854</w:t>
            </w:r>
          </w:p>
        </w:tc>
      </w:tr>
      <w:tr w:rsidR="007F57D7" w:rsidRPr="007F57D7" w14:paraId="5192680F" w14:textId="77777777" w:rsidTr="00F63C76">
        <w:trPr>
          <w:trHeight w:val="70"/>
        </w:trPr>
        <w:tc>
          <w:tcPr>
            <w:tcW w:w="709" w:type="dxa"/>
            <w:shd w:val="clear" w:color="000000" w:fill="FFFFFF"/>
          </w:tcPr>
          <w:p w14:paraId="746FAF61" w14:textId="77777777" w:rsidR="00CB2C51" w:rsidRPr="007F57D7" w:rsidRDefault="00CB2C51" w:rsidP="00CB2C51">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7BA80AAE" w14:textId="3B8CB96A" w:rsidR="00CB2C51" w:rsidRPr="007F57D7" w:rsidRDefault="00E056EC" w:rsidP="00CB2C51">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пр.</w:t>
            </w:r>
            <w:r w:rsidR="00CB2C51" w:rsidRPr="007F57D7">
              <w:rPr>
                <w:rFonts w:ascii="Times New Roman" w:hAnsi="Times New Roman" w:cs="Times New Roman"/>
                <w:sz w:val="24"/>
                <w:szCs w:val="24"/>
              </w:rPr>
              <w:t>Доватора</w:t>
            </w:r>
            <w:proofErr w:type="spellEnd"/>
            <w:r w:rsidR="00CB2C51" w:rsidRPr="007F57D7">
              <w:rPr>
                <w:rFonts w:ascii="Times New Roman" w:hAnsi="Times New Roman" w:cs="Times New Roman"/>
                <w:sz w:val="24"/>
                <w:szCs w:val="24"/>
              </w:rPr>
              <w:t>, 7</w:t>
            </w:r>
          </w:p>
        </w:tc>
        <w:tc>
          <w:tcPr>
            <w:tcW w:w="1134" w:type="dxa"/>
            <w:shd w:val="clear" w:color="000000" w:fill="FFFFFF"/>
            <w:vAlign w:val="center"/>
          </w:tcPr>
          <w:p w14:paraId="78AEAB85" w14:textId="2D238BBD" w:rsidR="00CB2C51" w:rsidRPr="007F57D7" w:rsidRDefault="00CB2C51" w:rsidP="00CB2C51">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5FF70653" w14:textId="47B49B51" w:rsidR="00CB2C51" w:rsidRPr="007F57D7" w:rsidRDefault="00CB2C51" w:rsidP="00CB2C51">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Киоск</w:t>
            </w:r>
          </w:p>
        </w:tc>
        <w:tc>
          <w:tcPr>
            <w:tcW w:w="2552" w:type="dxa"/>
            <w:shd w:val="clear" w:color="000000" w:fill="FFFFFF"/>
            <w:vAlign w:val="center"/>
          </w:tcPr>
          <w:p w14:paraId="22BA857B" w14:textId="76B73B1A" w:rsidR="00CB2C51" w:rsidRPr="007F57D7" w:rsidRDefault="00CB2C51" w:rsidP="00CB2C51">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питьевой воды</w:t>
            </w:r>
          </w:p>
        </w:tc>
        <w:tc>
          <w:tcPr>
            <w:tcW w:w="1134" w:type="dxa"/>
            <w:shd w:val="clear" w:color="000000" w:fill="FFFFFF"/>
            <w:vAlign w:val="center"/>
          </w:tcPr>
          <w:p w14:paraId="689F85AA" w14:textId="6E635BFD" w:rsidR="00CB2C51" w:rsidRPr="007F57D7" w:rsidRDefault="00CB2C51" w:rsidP="00CB2C51">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37728</w:t>
            </w:r>
          </w:p>
        </w:tc>
        <w:tc>
          <w:tcPr>
            <w:tcW w:w="992" w:type="dxa"/>
            <w:shd w:val="clear" w:color="000000" w:fill="FFFFFF"/>
            <w:vAlign w:val="center"/>
          </w:tcPr>
          <w:p w14:paraId="4AD7BD9F" w14:textId="74CCE960" w:rsidR="00CB2C51" w:rsidRPr="007F57D7" w:rsidRDefault="00CB2C51" w:rsidP="00CB2C51">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7545</w:t>
            </w:r>
          </w:p>
        </w:tc>
      </w:tr>
      <w:tr w:rsidR="007F57D7" w:rsidRPr="007F57D7" w14:paraId="6955B42B" w14:textId="77777777" w:rsidTr="00F63C76">
        <w:trPr>
          <w:trHeight w:val="70"/>
        </w:trPr>
        <w:tc>
          <w:tcPr>
            <w:tcW w:w="709" w:type="dxa"/>
            <w:shd w:val="clear" w:color="000000" w:fill="FFFFFF"/>
          </w:tcPr>
          <w:p w14:paraId="058F161C" w14:textId="77777777" w:rsidR="00CB2C51" w:rsidRPr="007F57D7" w:rsidRDefault="00CB2C51" w:rsidP="00CB2C51">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5CA539D8" w14:textId="77777777" w:rsidR="00E056EC"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CB2C51" w:rsidRPr="007F57D7">
              <w:rPr>
                <w:rFonts w:ascii="Times New Roman" w:hAnsi="Times New Roman" w:cs="Times New Roman"/>
                <w:sz w:val="24"/>
                <w:szCs w:val="24"/>
              </w:rPr>
              <w:t>Барбашова</w:t>
            </w:r>
            <w:proofErr w:type="spellEnd"/>
            <w:r w:rsidR="00CB2C51" w:rsidRPr="007F57D7">
              <w:rPr>
                <w:rFonts w:ascii="Times New Roman" w:hAnsi="Times New Roman" w:cs="Times New Roman"/>
                <w:sz w:val="24"/>
                <w:szCs w:val="24"/>
              </w:rPr>
              <w:t>, /</w:t>
            </w:r>
          </w:p>
          <w:p w14:paraId="5D4FD260" w14:textId="72D54826" w:rsidR="00CB2C51" w:rsidRPr="007F57D7"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CB2C51" w:rsidRPr="007F57D7">
              <w:rPr>
                <w:rFonts w:ascii="Times New Roman" w:hAnsi="Times New Roman" w:cs="Times New Roman"/>
                <w:sz w:val="24"/>
                <w:szCs w:val="24"/>
              </w:rPr>
              <w:t>Г.Плиева</w:t>
            </w:r>
            <w:proofErr w:type="spellEnd"/>
          </w:p>
        </w:tc>
        <w:tc>
          <w:tcPr>
            <w:tcW w:w="1134" w:type="dxa"/>
            <w:shd w:val="clear" w:color="000000" w:fill="FFFFFF"/>
            <w:vAlign w:val="center"/>
          </w:tcPr>
          <w:p w14:paraId="5A4696C9" w14:textId="00217773" w:rsidR="00CB2C51" w:rsidRPr="007F57D7" w:rsidRDefault="00CB2C51" w:rsidP="00CB2C51">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6113805F" w14:textId="1EF014AD" w:rsidR="00CB2C51" w:rsidRPr="007F57D7" w:rsidRDefault="00CB2C51" w:rsidP="00CB2C51">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Автомат</w:t>
            </w:r>
          </w:p>
        </w:tc>
        <w:tc>
          <w:tcPr>
            <w:tcW w:w="2552" w:type="dxa"/>
            <w:shd w:val="clear" w:color="000000" w:fill="FFFFFF"/>
            <w:vAlign w:val="center"/>
          </w:tcPr>
          <w:p w14:paraId="4430B72B" w14:textId="7B55F687" w:rsidR="00CB2C51" w:rsidRPr="007F57D7" w:rsidRDefault="00CB2C51" w:rsidP="00CB2C51">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1BEFD3BA" w14:textId="3D27D4CB" w:rsidR="00CB2C51" w:rsidRPr="007F57D7" w:rsidRDefault="00BC460C" w:rsidP="00CB2C51">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28800</w:t>
            </w:r>
          </w:p>
        </w:tc>
        <w:tc>
          <w:tcPr>
            <w:tcW w:w="992" w:type="dxa"/>
            <w:shd w:val="clear" w:color="000000" w:fill="FFFFFF"/>
            <w:vAlign w:val="center"/>
          </w:tcPr>
          <w:p w14:paraId="5A9A37A6" w14:textId="3C1B4637" w:rsidR="00CB2C51" w:rsidRPr="007F57D7" w:rsidRDefault="00BC460C" w:rsidP="00CB2C51">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5760</w:t>
            </w:r>
          </w:p>
        </w:tc>
      </w:tr>
      <w:tr w:rsidR="007F57D7" w:rsidRPr="007F57D7" w14:paraId="35C38097" w14:textId="77777777" w:rsidTr="00F63C76">
        <w:trPr>
          <w:trHeight w:val="70"/>
        </w:trPr>
        <w:tc>
          <w:tcPr>
            <w:tcW w:w="709" w:type="dxa"/>
            <w:shd w:val="clear" w:color="000000" w:fill="FFFFFF"/>
          </w:tcPr>
          <w:p w14:paraId="4C94F6E3" w14:textId="77777777" w:rsidR="00BC460C" w:rsidRPr="007F57D7" w:rsidRDefault="00BC460C" w:rsidP="00BC460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4C4199A" w14:textId="77777777" w:rsidR="00E056EC"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C460C" w:rsidRPr="007F57D7">
              <w:rPr>
                <w:rFonts w:ascii="Times New Roman" w:hAnsi="Times New Roman" w:cs="Times New Roman"/>
                <w:sz w:val="24"/>
                <w:szCs w:val="24"/>
              </w:rPr>
              <w:t>К.Кесаева</w:t>
            </w:r>
            <w:proofErr w:type="spellEnd"/>
            <w:r w:rsidR="00BC460C" w:rsidRPr="007F57D7">
              <w:rPr>
                <w:rFonts w:ascii="Times New Roman" w:hAnsi="Times New Roman" w:cs="Times New Roman"/>
                <w:sz w:val="24"/>
                <w:szCs w:val="24"/>
              </w:rPr>
              <w:t>/</w:t>
            </w:r>
          </w:p>
          <w:p w14:paraId="09D036D6" w14:textId="7216C933" w:rsidR="00BC460C" w:rsidRPr="007F57D7"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C460C" w:rsidRPr="007F57D7">
              <w:rPr>
                <w:rFonts w:ascii="Times New Roman" w:hAnsi="Times New Roman" w:cs="Times New Roman"/>
                <w:sz w:val="24"/>
                <w:szCs w:val="24"/>
              </w:rPr>
              <w:t>Зои</w:t>
            </w:r>
            <w:proofErr w:type="spellEnd"/>
            <w:r w:rsidR="00BC460C" w:rsidRPr="007F57D7">
              <w:rPr>
                <w:rFonts w:ascii="Times New Roman" w:hAnsi="Times New Roman" w:cs="Times New Roman"/>
                <w:sz w:val="24"/>
                <w:szCs w:val="24"/>
              </w:rPr>
              <w:t xml:space="preserve"> Космодемьянской (аллея)</w:t>
            </w:r>
          </w:p>
        </w:tc>
        <w:tc>
          <w:tcPr>
            <w:tcW w:w="1134" w:type="dxa"/>
            <w:shd w:val="clear" w:color="000000" w:fill="FFFFFF"/>
            <w:vAlign w:val="center"/>
          </w:tcPr>
          <w:p w14:paraId="13D47774" w14:textId="3B4361DD"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58F74A19" w14:textId="230E32F4"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Автомат</w:t>
            </w:r>
          </w:p>
        </w:tc>
        <w:tc>
          <w:tcPr>
            <w:tcW w:w="2552" w:type="dxa"/>
            <w:shd w:val="clear" w:color="000000" w:fill="FFFFFF"/>
            <w:vAlign w:val="center"/>
          </w:tcPr>
          <w:p w14:paraId="21E27A53" w14:textId="72C5820B"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Реализации кофе</w:t>
            </w:r>
          </w:p>
        </w:tc>
        <w:tc>
          <w:tcPr>
            <w:tcW w:w="1134" w:type="dxa"/>
            <w:shd w:val="clear" w:color="000000" w:fill="FFFFFF"/>
            <w:vAlign w:val="center"/>
          </w:tcPr>
          <w:p w14:paraId="087B8272" w14:textId="173FE40C" w:rsidR="00BC460C" w:rsidRPr="007F57D7" w:rsidRDefault="00BC460C" w:rsidP="00BC460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28800</w:t>
            </w:r>
          </w:p>
        </w:tc>
        <w:tc>
          <w:tcPr>
            <w:tcW w:w="992" w:type="dxa"/>
            <w:shd w:val="clear" w:color="000000" w:fill="FFFFFF"/>
            <w:vAlign w:val="center"/>
          </w:tcPr>
          <w:p w14:paraId="0547FD0D" w14:textId="091C5C4E" w:rsidR="00BC460C" w:rsidRPr="007F57D7" w:rsidRDefault="00BC460C" w:rsidP="00BC460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5760</w:t>
            </w:r>
          </w:p>
        </w:tc>
      </w:tr>
      <w:tr w:rsidR="007F57D7" w:rsidRPr="007F57D7" w14:paraId="476E9902" w14:textId="77777777" w:rsidTr="00F63C76">
        <w:trPr>
          <w:trHeight w:val="70"/>
        </w:trPr>
        <w:tc>
          <w:tcPr>
            <w:tcW w:w="709" w:type="dxa"/>
            <w:shd w:val="clear" w:color="000000" w:fill="FFFFFF"/>
          </w:tcPr>
          <w:p w14:paraId="6C131B83" w14:textId="77777777" w:rsidR="00BC460C" w:rsidRPr="007F57D7" w:rsidRDefault="00BC460C" w:rsidP="00BC460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4135FC9" w14:textId="2B948323" w:rsidR="00BC460C" w:rsidRPr="007F57D7" w:rsidRDefault="00E056EC" w:rsidP="00BC460C">
            <w:pPr>
              <w:spacing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C460C" w:rsidRPr="007F57D7">
              <w:rPr>
                <w:rFonts w:ascii="Times New Roman" w:hAnsi="Times New Roman" w:cs="Times New Roman"/>
                <w:sz w:val="24"/>
                <w:szCs w:val="24"/>
              </w:rPr>
              <w:t>Московская</w:t>
            </w:r>
            <w:proofErr w:type="spellEnd"/>
            <w:r w:rsidR="00BC460C" w:rsidRPr="007F57D7">
              <w:rPr>
                <w:rFonts w:ascii="Times New Roman" w:hAnsi="Times New Roman" w:cs="Times New Roman"/>
                <w:sz w:val="24"/>
                <w:szCs w:val="24"/>
              </w:rPr>
              <w:t>, 38</w:t>
            </w:r>
          </w:p>
        </w:tc>
        <w:tc>
          <w:tcPr>
            <w:tcW w:w="1134" w:type="dxa"/>
            <w:shd w:val="clear" w:color="000000" w:fill="FFFFFF"/>
            <w:vAlign w:val="center"/>
          </w:tcPr>
          <w:p w14:paraId="664E6AC6" w14:textId="1BF88AD4"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vAlign w:val="center"/>
          </w:tcPr>
          <w:p w14:paraId="69631614" w14:textId="28F2B312"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Автомат</w:t>
            </w:r>
          </w:p>
        </w:tc>
        <w:tc>
          <w:tcPr>
            <w:tcW w:w="2552" w:type="dxa"/>
            <w:shd w:val="clear" w:color="000000" w:fill="FFFFFF"/>
            <w:vAlign w:val="center"/>
          </w:tcPr>
          <w:p w14:paraId="1952E98A" w14:textId="01CC7B08"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1CD618AB" w14:textId="200DDBCD" w:rsidR="00BC460C" w:rsidRPr="007F57D7" w:rsidRDefault="00BC460C" w:rsidP="00BC460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28800</w:t>
            </w:r>
          </w:p>
        </w:tc>
        <w:tc>
          <w:tcPr>
            <w:tcW w:w="992" w:type="dxa"/>
            <w:shd w:val="clear" w:color="000000" w:fill="FFFFFF"/>
            <w:vAlign w:val="center"/>
          </w:tcPr>
          <w:p w14:paraId="5C7D212D" w14:textId="4EB61B8B" w:rsidR="00BC460C" w:rsidRPr="007F57D7" w:rsidRDefault="00BC460C" w:rsidP="00BC460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5760</w:t>
            </w:r>
          </w:p>
        </w:tc>
      </w:tr>
      <w:tr w:rsidR="007F57D7" w:rsidRPr="007F57D7" w14:paraId="4D3BECC4" w14:textId="77777777" w:rsidTr="00F63C76">
        <w:trPr>
          <w:trHeight w:val="70"/>
        </w:trPr>
        <w:tc>
          <w:tcPr>
            <w:tcW w:w="709" w:type="dxa"/>
            <w:shd w:val="clear" w:color="000000" w:fill="FFFFFF"/>
          </w:tcPr>
          <w:p w14:paraId="79D52B92" w14:textId="77777777" w:rsidR="00BC460C" w:rsidRPr="007F57D7" w:rsidRDefault="00BC460C" w:rsidP="00BC460C">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tcPr>
          <w:p w14:paraId="784E947E" w14:textId="77777777" w:rsidR="00E056EC"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ул.</w:t>
            </w:r>
            <w:r w:rsidR="00BC460C" w:rsidRPr="007F57D7">
              <w:rPr>
                <w:rFonts w:ascii="Times New Roman" w:hAnsi="Times New Roman" w:cs="Times New Roman"/>
                <w:sz w:val="24"/>
                <w:szCs w:val="24"/>
              </w:rPr>
              <w:t>Коцоева</w:t>
            </w:r>
            <w:proofErr w:type="spellEnd"/>
          </w:p>
          <w:p w14:paraId="01F5881D" w14:textId="79A3A5D3" w:rsidR="00BC460C" w:rsidRPr="007F57D7" w:rsidRDefault="00BC460C" w:rsidP="00E056EC">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 xml:space="preserve"> (р-он ресторана «Шатер»)</w:t>
            </w:r>
          </w:p>
        </w:tc>
        <w:tc>
          <w:tcPr>
            <w:tcW w:w="1134" w:type="dxa"/>
            <w:shd w:val="clear" w:color="000000" w:fill="FFFFFF"/>
          </w:tcPr>
          <w:p w14:paraId="43736E9E" w14:textId="71DE104E"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4</w:t>
            </w:r>
          </w:p>
        </w:tc>
        <w:tc>
          <w:tcPr>
            <w:tcW w:w="1701" w:type="dxa"/>
            <w:shd w:val="clear" w:color="000000" w:fill="FFFFFF"/>
          </w:tcPr>
          <w:p w14:paraId="3E677213" w14:textId="6F2479F1" w:rsidR="00BC460C" w:rsidRPr="007F57D7" w:rsidRDefault="00BC460C" w:rsidP="00BC460C">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Апарат</w:t>
            </w:r>
            <w:proofErr w:type="spellEnd"/>
          </w:p>
        </w:tc>
        <w:tc>
          <w:tcPr>
            <w:tcW w:w="2552" w:type="dxa"/>
            <w:shd w:val="clear" w:color="000000" w:fill="FFFFFF"/>
          </w:tcPr>
          <w:p w14:paraId="2190291B" w14:textId="65670B42" w:rsidR="00BC460C" w:rsidRPr="007F57D7" w:rsidRDefault="00BC460C" w:rsidP="00BC460C">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3285C15C" w14:textId="3B4B75B1" w:rsidR="00BC460C" w:rsidRPr="007F57D7" w:rsidRDefault="00BC460C" w:rsidP="00BC460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28800</w:t>
            </w:r>
          </w:p>
        </w:tc>
        <w:tc>
          <w:tcPr>
            <w:tcW w:w="992" w:type="dxa"/>
            <w:shd w:val="clear" w:color="000000" w:fill="FFFFFF"/>
            <w:vAlign w:val="center"/>
          </w:tcPr>
          <w:p w14:paraId="5057A403" w14:textId="58EEEB1B" w:rsidR="00BC460C" w:rsidRPr="007F57D7" w:rsidRDefault="00BC460C" w:rsidP="00BC460C">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5760</w:t>
            </w:r>
          </w:p>
        </w:tc>
      </w:tr>
      <w:tr w:rsidR="007F57D7" w:rsidRPr="007F57D7" w14:paraId="06726803" w14:textId="77777777" w:rsidTr="00F63C76">
        <w:trPr>
          <w:trHeight w:val="70"/>
        </w:trPr>
        <w:tc>
          <w:tcPr>
            <w:tcW w:w="709" w:type="dxa"/>
            <w:shd w:val="clear" w:color="000000" w:fill="FFFFFF"/>
          </w:tcPr>
          <w:p w14:paraId="4B2C7314" w14:textId="77777777" w:rsidR="003C619D" w:rsidRPr="007F57D7" w:rsidRDefault="003C619D" w:rsidP="003C619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01FA9C5D" w14:textId="77777777" w:rsidR="00E056EC" w:rsidRDefault="00E056EC" w:rsidP="00E056EC">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пр.</w:t>
            </w:r>
            <w:r w:rsidR="003C619D" w:rsidRPr="007F57D7">
              <w:rPr>
                <w:rFonts w:ascii="Times New Roman" w:hAnsi="Times New Roman" w:cs="Times New Roman"/>
                <w:sz w:val="24"/>
                <w:szCs w:val="24"/>
              </w:rPr>
              <w:t>Доватора</w:t>
            </w:r>
            <w:proofErr w:type="spellEnd"/>
            <w:r w:rsidR="003C619D" w:rsidRPr="007F57D7">
              <w:rPr>
                <w:rFonts w:ascii="Times New Roman" w:hAnsi="Times New Roman" w:cs="Times New Roman"/>
                <w:sz w:val="24"/>
                <w:szCs w:val="24"/>
              </w:rPr>
              <w:t>, 23/</w:t>
            </w:r>
          </w:p>
          <w:p w14:paraId="0347A73A" w14:textId="064D6020" w:rsidR="003C619D" w:rsidRPr="007F57D7" w:rsidRDefault="003C619D" w:rsidP="00E056EC">
            <w:pPr>
              <w:spacing w:after="0" w:line="240" w:lineRule="auto"/>
              <w:jc w:val="center"/>
              <w:rPr>
                <w:rFonts w:ascii="Times New Roman" w:hAnsi="Times New Roman" w:cs="Times New Roman"/>
                <w:sz w:val="24"/>
                <w:szCs w:val="24"/>
              </w:rPr>
            </w:pPr>
            <w:r w:rsidRPr="007F57D7">
              <w:rPr>
                <w:rFonts w:ascii="Times New Roman" w:hAnsi="Times New Roman" w:cs="Times New Roman"/>
                <w:sz w:val="24"/>
                <w:szCs w:val="24"/>
              </w:rPr>
              <w:t>ул. Первомайская</w:t>
            </w:r>
          </w:p>
        </w:tc>
        <w:tc>
          <w:tcPr>
            <w:tcW w:w="1134" w:type="dxa"/>
            <w:shd w:val="clear" w:color="000000" w:fill="FFFFFF"/>
            <w:vAlign w:val="center"/>
          </w:tcPr>
          <w:p w14:paraId="6EE71131" w14:textId="7B351294"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318B7CB1" w14:textId="3E16C010"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Автокофейня</w:t>
            </w:r>
            <w:proofErr w:type="spellEnd"/>
          </w:p>
        </w:tc>
        <w:tc>
          <w:tcPr>
            <w:tcW w:w="2552" w:type="dxa"/>
            <w:shd w:val="clear" w:color="000000" w:fill="FFFFFF"/>
            <w:vAlign w:val="center"/>
          </w:tcPr>
          <w:p w14:paraId="4F3B4E78" w14:textId="09D2E8E1"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313E25F7" w14:textId="1D350C0D"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19200</w:t>
            </w:r>
          </w:p>
        </w:tc>
        <w:tc>
          <w:tcPr>
            <w:tcW w:w="992" w:type="dxa"/>
            <w:shd w:val="clear" w:color="000000" w:fill="FFFFFF"/>
            <w:vAlign w:val="center"/>
          </w:tcPr>
          <w:p w14:paraId="38433C70" w14:textId="296A863E"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3840</w:t>
            </w:r>
          </w:p>
        </w:tc>
      </w:tr>
      <w:tr w:rsidR="007F57D7" w:rsidRPr="007F57D7" w14:paraId="4A7812A2" w14:textId="77777777" w:rsidTr="00F63C76">
        <w:trPr>
          <w:trHeight w:val="70"/>
        </w:trPr>
        <w:tc>
          <w:tcPr>
            <w:tcW w:w="709" w:type="dxa"/>
            <w:shd w:val="clear" w:color="000000" w:fill="FFFFFF"/>
          </w:tcPr>
          <w:p w14:paraId="6D487C68" w14:textId="77777777" w:rsidR="003C619D" w:rsidRPr="007F57D7" w:rsidRDefault="003C619D" w:rsidP="003C619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0D98118" w14:textId="47F84D96"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ул.Весенняя</w:t>
            </w:r>
            <w:proofErr w:type="spellEnd"/>
            <w:r w:rsidRPr="007F57D7">
              <w:rPr>
                <w:rFonts w:ascii="Times New Roman" w:hAnsi="Times New Roman" w:cs="Times New Roman"/>
                <w:sz w:val="24"/>
                <w:szCs w:val="24"/>
              </w:rPr>
              <w:t>, 7/10</w:t>
            </w:r>
          </w:p>
        </w:tc>
        <w:tc>
          <w:tcPr>
            <w:tcW w:w="1134" w:type="dxa"/>
            <w:shd w:val="clear" w:color="000000" w:fill="FFFFFF"/>
            <w:vAlign w:val="center"/>
          </w:tcPr>
          <w:p w14:paraId="033A2AFF" w14:textId="1BC561A4"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699031BB" w14:textId="7E3F8480"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автокофейня</w:t>
            </w:r>
            <w:proofErr w:type="spellEnd"/>
          </w:p>
        </w:tc>
        <w:tc>
          <w:tcPr>
            <w:tcW w:w="2552" w:type="dxa"/>
            <w:shd w:val="clear" w:color="000000" w:fill="FFFFFF"/>
            <w:vAlign w:val="center"/>
          </w:tcPr>
          <w:p w14:paraId="5BD0BC82" w14:textId="65CB1DFB"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71DCB572" w14:textId="4450C07B"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19200</w:t>
            </w:r>
          </w:p>
        </w:tc>
        <w:tc>
          <w:tcPr>
            <w:tcW w:w="992" w:type="dxa"/>
            <w:shd w:val="clear" w:color="000000" w:fill="FFFFFF"/>
            <w:vAlign w:val="center"/>
          </w:tcPr>
          <w:p w14:paraId="3B29B7AC" w14:textId="1ABF5514"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3840</w:t>
            </w:r>
          </w:p>
        </w:tc>
      </w:tr>
      <w:tr w:rsidR="007F57D7" w:rsidRPr="007F57D7" w14:paraId="36D3FF63" w14:textId="77777777" w:rsidTr="00F63C76">
        <w:trPr>
          <w:trHeight w:val="70"/>
        </w:trPr>
        <w:tc>
          <w:tcPr>
            <w:tcW w:w="709" w:type="dxa"/>
            <w:shd w:val="clear" w:color="000000" w:fill="FFFFFF"/>
          </w:tcPr>
          <w:p w14:paraId="6739D752" w14:textId="77777777" w:rsidR="003C619D" w:rsidRPr="007F57D7" w:rsidRDefault="003C619D" w:rsidP="003C619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31064320" w14:textId="1D10C25D"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 xml:space="preserve">ул. </w:t>
            </w:r>
            <w:proofErr w:type="spellStart"/>
            <w:r w:rsidRPr="007F57D7">
              <w:rPr>
                <w:rFonts w:ascii="Times New Roman" w:hAnsi="Times New Roman" w:cs="Times New Roman"/>
                <w:sz w:val="24"/>
                <w:szCs w:val="24"/>
              </w:rPr>
              <w:t>Кырджалийская</w:t>
            </w:r>
            <w:proofErr w:type="spellEnd"/>
            <w:r w:rsidRPr="007F57D7">
              <w:rPr>
                <w:rFonts w:ascii="Times New Roman" w:hAnsi="Times New Roman" w:cs="Times New Roman"/>
                <w:sz w:val="24"/>
                <w:szCs w:val="24"/>
              </w:rPr>
              <w:t>, 8/1</w:t>
            </w:r>
          </w:p>
        </w:tc>
        <w:tc>
          <w:tcPr>
            <w:tcW w:w="1134" w:type="dxa"/>
            <w:shd w:val="clear" w:color="000000" w:fill="FFFFFF"/>
            <w:vAlign w:val="center"/>
          </w:tcPr>
          <w:p w14:paraId="5849F066" w14:textId="26FD21FC"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279867BA" w14:textId="580D7CDD"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Автокофейня</w:t>
            </w:r>
            <w:proofErr w:type="spellEnd"/>
          </w:p>
        </w:tc>
        <w:tc>
          <w:tcPr>
            <w:tcW w:w="2552" w:type="dxa"/>
            <w:shd w:val="clear" w:color="000000" w:fill="FFFFFF"/>
            <w:vAlign w:val="center"/>
          </w:tcPr>
          <w:p w14:paraId="1CD008EA" w14:textId="187C0C98"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73F2B147" w14:textId="7490CBAC"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19200</w:t>
            </w:r>
          </w:p>
        </w:tc>
        <w:tc>
          <w:tcPr>
            <w:tcW w:w="992" w:type="dxa"/>
            <w:shd w:val="clear" w:color="000000" w:fill="FFFFFF"/>
            <w:vAlign w:val="center"/>
          </w:tcPr>
          <w:p w14:paraId="4087DA71" w14:textId="16C5AA01"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3840</w:t>
            </w:r>
          </w:p>
        </w:tc>
      </w:tr>
      <w:tr w:rsidR="007F57D7" w:rsidRPr="007F57D7" w14:paraId="148A9173" w14:textId="77777777" w:rsidTr="00F63C76">
        <w:trPr>
          <w:trHeight w:val="70"/>
        </w:trPr>
        <w:tc>
          <w:tcPr>
            <w:tcW w:w="709" w:type="dxa"/>
            <w:shd w:val="clear" w:color="000000" w:fill="FFFFFF"/>
          </w:tcPr>
          <w:p w14:paraId="2208DB6D" w14:textId="77777777" w:rsidR="003C619D" w:rsidRPr="007F57D7" w:rsidRDefault="003C619D" w:rsidP="003C619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8D69A9F" w14:textId="1256E69C"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ул.Цоколаева</w:t>
            </w:r>
            <w:proofErr w:type="spellEnd"/>
            <w:r w:rsidRPr="007F57D7">
              <w:rPr>
                <w:rFonts w:ascii="Times New Roman" w:hAnsi="Times New Roman" w:cs="Times New Roman"/>
                <w:sz w:val="24"/>
                <w:szCs w:val="24"/>
              </w:rPr>
              <w:t xml:space="preserve"> 40«б»</w:t>
            </w:r>
          </w:p>
        </w:tc>
        <w:tc>
          <w:tcPr>
            <w:tcW w:w="1134" w:type="dxa"/>
            <w:shd w:val="clear" w:color="000000" w:fill="FFFFFF"/>
            <w:vAlign w:val="center"/>
          </w:tcPr>
          <w:p w14:paraId="6BF69E2D" w14:textId="2AD9B2DC"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6F1F0B12" w14:textId="7CAF60A2"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Автокофейня</w:t>
            </w:r>
            <w:proofErr w:type="spellEnd"/>
          </w:p>
        </w:tc>
        <w:tc>
          <w:tcPr>
            <w:tcW w:w="2552" w:type="dxa"/>
            <w:shd w:val="clear" w:color="000000" w:fill="FFFFFF"/>
            <w:vAlign w:val="center"/>
          </w:tcPr>
          <w:p w14:paraId="14F8B2F1" w14:textId="6F1B2853"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23F595B4" w14:textId="7BC56428"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19200</w:t>
            </w:r>
          </w:p>
        </w:tc>
        <w:tc>
          <w:tcPr>
            <w:tcW w:w="992" w:type="dxa"/>
            <w:shd w:val="clear" w:color="000000" w:fill="FFFFFF"/>
            <w:vAlign w:val="center"/>
          </w:tcPr>
          <w:p w14:paraId="1F7CDF2D" w14:textId="445CAD08"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3840</w:t>
            </w:r>
          </w:p>
        </w:tc>
      </w:tr>
      <w:tr w:rsidR="007F57D7" w:rsidRPr="007F57D7" w14:paraId="5BC71FF3" w14:textId="77777777" w:rsidTr="00F63C76">
        <w:trPr>
          <w:trHeight w:val="70"/>
        </w:trPr>
        <w:tc>
          <w:tcPr>
            <w:tcW w:w="709" w:type="dxa"/>
            <w:shd w:val="clear" w:color="000000" w:fill="FFFFFF"/>
          </w:tcPr>
          <w:p w14:paraId="53FA57E0" w14:textId="77777777" w:rsidR="003C619D" w:rsidRPr="007F57D7" w:rsidRDefault="003C619D" w:rsidP="003C619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460A16EC" w14:textId="2B08C621"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пр.Коста</w:t>
            </w:r>
            <w:proofErr w:type="spellEnd"/>
            <w:r w:rsidRPr="007F57D7">
              <w:rPr>
                <w:rFonts w:ascii="Times New Roman" w:hAnsi="Times New Roman" w:cs="Times New Roman"/>
                <w:sz w:val="24"/>
                <w:szCs w:val="24"/>
              </w:rPr>
              <w:t>, 213</w:t>
            </w:r>
          </w:p>
        </w:tc>
        <w:tc>
          <w:tcPr>
            <w:tcW w:w="1134" w:type="dxa"/>
            <w:shd w:val="clear" w:color="000000" w:fill="FFFFFF"/>
            <w:vAlign w:val="center"/>
          </w:tcPr>
          <w:p w14:paraId="0C1E40D1" w14:textId="0AA5B7E2"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7FA946AC" w14:textId="128C0F0E"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Автокофейня</w:t>
            </w:r>
            <w:proofErr w:type="spellEnd"/>
          </w:p>
        </w:tc>
        <w:tc>
          <w:tcPr>
            <w:tcW w:w="2552" w:type="dxa"/>
            <w:shd w:val="clear" w:color="000000" w:fill="FFFFFF"/>
            <w:vAlign w:val="center"/>
          </w:tcPr>
          <w:p w14:paraId="1C092FE5" w14:textId="222A372C"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277F1DF7" w14:textId="2FEA892C"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19200</w:t>
            </w:r>
          </w:p>
        </w:tc>
        <w:tc>
          <w:tcPr>
            <w:tcW w:w="992" w:type="dxa"/>
            <w:shd w:val="clear" w:color="000000" w:fill="FFFFFF"/>
            <w:vAlign w:val="center"/>
          </w:tcPr>
          <w:p w14:paraId="52AD41EE" w14:textId="50B4B52E"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3840</w:t>
            </w:r>
          </w:p>
        </w:tc>
      </w:tr>
      <w:tr w:rsidR="007F57D7" w:rsidRPr="007F57D7" w14:paraId="18E8FAA5" w14:textId="77777777" w:rsidTr="00F63C76">
        <w:trPr>
          <w:trHeight w:val="70"/>
        </w:trPr>
        <w:tc>
          <w:tcPr>
            <w:tcW w:w="709" w:type="dxa"/>
            <w:shd w:val="clear" w:color="000000" w:fill="FFFFFF"/>
          </w:tcPr>
          <w:p w14:paraId="38B1E96D" w14:textId="77777777" w:rsidR="003C619D" w:rsidRPr="007F57D7" w:rsidRDefault="003C619D" w:rsidP="003C619D">
            <w:pPr>
              <w:pStyle w:val="a6"/>
              <w:widowControl w:val="0"/>
              <w:numPr>
                <w:ilvl w:val="0"/>
                <w:numId w:val="3"/>
              </w:numPr>
              <w:autoSpaceDE w:val="0"/>
              <w:autoSpaceDN w:val="0"/>
              <w:adjustRightInd w:val="0"/>
              <w:spacing w:after="0" w:line="240" w:lineRule="auto"/>
              <w:ind w:right="-108" w:hanging="468"/>
              <w:jc w:val="center"/>
              <w:outlineLvl w:val="0"/>
              <w:rPr>
                <w:rFonts w:ascii="Times New Roman" w:eastAsia="Times New Roman" w:hAnsi="Times New Roman" w:cs="Times New Roman"/>
                <w:b/>
                <w:bCs/>
                <w:sz w:val="24"/>
                <w:szCs w:val="24"/>
                <w:lang w:eastAsia="zh-CN"/>
              </w:rPr>
            </w:pPr>
          </w:p>
        </w:tc>
        <w:tc>
          <w:tcPr>
            <w:tcW w:w="3119" w:type="dxa"/>
            <w:shd w:val="clear" w:color="000000" w:fill="FFFFFF"/>
            <w:vAlign w:val="center"/>
          </w:tcPr>
          <w:p w14:paraId="1C54BEA3" w14:textId="0CF873D0"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ул.Гагкаева</w:t>
            </w:r>
            <w:proofErr w:type="spellEnd"/>
            <w:r w:rsidRPr="007F57D7">
              <w:rPr>
                <w:rFonts w:ascii="Times New Roman" w:hAnsi="Times New Roman" w:cs="Times New Roman"/>
                <w:sz w:val="24"/>
                <w:szCs w:val="24"/>
              </w:rPr>
              <w:t>, 7А</w:t>
            </w:r>
          </w:p>
        </w:tc>
        <w:tc>
          <w:tcPr>
            <w:tcW w:w="1134" w:type="dxa"/>
            <w:shd w:val="clear" w:color="000000" w:fill="FFFFFF"/>
            <w:vAlign w:val="center"/>
          </w:tcPr>
          <w:p w14:paraId="7A2223FD" w14:textId="327FA777"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8</w:t>
            </w:r>
          </w:p>
        </w:tc>
        <w:tc>
          <w:tcPr>
            <w:tcW w:w="1701" w:type="dxa"/>
            <w:shd w:val="clear" w:color="000000" w:fill="FFFFFF"/>
            <w:vAlign w:val="center"/>
          </w:tcPr>
          <w:p w14:paraId="0ACBAAA2" w14:textId="66483CD8" w:rsidR="003C619D" w:rsidRPr="007F57D7" w:rsidRDefault="003C619D" w:rsidP="003C619D">
            <w:pPr>
              <w:spacing w:line="240" w:lineRule="auto"/>
              <w:jc w:val="center"/>
              <w:rPr>
                <w:rFonts w:ascii="Times New Roman" w:hAnsi="Times New Roman" w:cs="Times New Roman"/>
                <w:sz w:val="24"/>
                <w:szCs w:val="24"/>
              </w:rPr>
            </w:pPr>
            <w:proofErr w:type="spellStart"/>
            <w:r w:rsidRPr="007F57D7">
              <w:rPr>
                <w:rFonts w:ascii="Times New Roman" w:hAnsi="Times New Roman" w:cs="Times New Roman"/>
                <w:sz w:val="24"/>
                <w:szCs w:val="24"/>
              </w:rPr>
              <w:t>Автокофейня</w:t>
            </w:r>
            <w:proofErr w:type="spellEnd"/>
          </w:p>
        </w:tc>
        <w:tc>
          <w:tcPr>
            <w:tcW w:w="2552" w:type="dxa"/>
            <w:shd w:val="clear" w:color="000000" w:fill="FFFFFF"/>
            <w:vAlign w:val="center"/>
          </w:tcPr>
          <w:p w14:paraId="425DB6EF" w14:textId="7C5328A5" w:rsidR="003C619D" w:rsidRPr="007F57D7" w:rsidRDefault="003C619D" w:rsidP="003C619D">
            <w:pPr>
              <w:spacing w:line="240" w:lineRule="auto"/>
              <w:jc w:val="center"/>
              <w:rPr>
                <w:rFonts w:ascii="Times New Roman" w:hAnsi="Times New Roman" w:cs="Times New Roman"/>
                <w:sz w:val="24"/>
                <w:szCs w:val="24"/>
              </w:rPr>
            </w:pPr>
            <w:r w:rsidRPr="007F57D7">
              <w:rPr>
                <w:rFonts w:ascii="Times New Roman" w:hAnsi="Times New Roman" w:cs="Times New Roman"/>
                <w:sz w:val="24"/>
                <w:szCs w:val="24"/>
              </w:rPr>
              <w:t>Реализация кофе</w:t>
            </w:r>
          </w:p>
        </w:tc>
        <w:tc>
          <w:tcPr>
            <w:tcW w:w="1134" w:type="dxa"/>
            <w:shd w:val="clear" w:color="000000" w:fill="FFFFFF"/>
            <w:vAlign w:val="center"/>
          </w:tcPr>
          <w:p w14:paraId="203FBD80" w14:textId="30308AFA"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19200</w:t>
            </w:r>
          </w:p>
        </w:tc>
        <w:tc>
          <w:tcPr>
            <w:tcW w:w="992" w:type="dxa"/>
            <w:shd w:val="clear" w:color="000000" w:fill="FFFFFF"/>
            <w:vAlign w:val="center"/>
          </w:tcPr>
          <w:p w14:paraId="4855A6B3" w14:textId="1368D04E" w:rsidR="003C619D" w:rsidRPr="007F57D7" w:rsidRDefault="003C619D" w:rsidP="003C619D">
            <w:pPr>
              <w:widowControl w:val="0"/>
              <w:autoSpaceDE w:val="0"/>
              <w:autoSpaceDN w:val="0"/>
              <w:adjustRightInd w:val="0"/>
              <w:spacing w:after="0" w:line="240" w:lineRule="auto"/>
              <w:jc w:val="center"/>
              <w:outlineLvl w:val="0"/>
              <w:rPr>
                <w:rFonts w:ascii="Times New Roman" w:eastAsia="Times New Roman" w:hAnsi="Times New Roman" w:cs="Times New Roman"/>
                <w:sz w:val="24"/>
                <w:szCs w:val="24"/>
                <w:lang w:eastAsia="zh-CN"/>
              </w:rPr>
            </w:pPr>
            <w:r w:rsidRPr="007F57D7">
              <w:rPr>
                <w:rFonts w:ascii="Times New Roman" w:eastAsia="Times New Roman" w:hAnsi="Times New Roman" w:cs="Times New Roman"/>
                <w:sz w:val="24"/>
                <w:szCs w:val="24"/>
                <w:lang w:eastAsia="zh-CN"/>
              </w:rPr>
              <w:t>3840</w:t>
            </w:r>
          </w:p>
        </w:tc>
      </w:tr>
    </w:tbl>
    <w:p w14:paraId="17252788" w14:textId="77777777" w:rsidR="00131993" w:rsidRPr="007F57D7" w:rsidRDefault="00131993" w:rsidP="003C619D">
      <w:pPr>
        <w:pStyle w:val="a3"/>
        <w:rPr>
          <w:rFonts w:ascii="Times New Roman" w:hAnsi="Times New Roman" w:cs="Times New Roman"/>
          <w:sz w:val="28"/>
          <w:lang w:eastAsia="ru-RU"/>
        </w:rPr>
      </w:pPr>
    </w:p>
    <w:tbl>
      <w:tblPr>
        <w:tblStyle w:val="ab"/>
        <w:tblW w:w="10491" w:type="dxa"/>
        <w:tblInd w:w="-998" w:type="dxa"/>
        <w:tblLook w:val="04A0" w:firstRow="1" w:lastRow="0" w:firstColumn="1" w:lastColumn="0" w:noHBand="0" w:noVBand="1"/>
      </w:tblPr>
      <w:tblGrid>
        <w:gridCol w:w="5246"/>
        <w:gridCol w:w="5245"/>
      </w:tblGrid>
      <w:tr w:rsidR="007F57D7" w:rsidRPr="007F57D7" w14:paraId="780E05AB" w14:textId="77777777" w:rsidTr="003C619D">
        <w:trPr>
          <w:trHeight w:val="572"/>
        </w:trPr>
        <w:tc>
          <w:tcPr>
            <w:tcW w:w="5246" w:type="dxa"/>
            <w:vAlign w:val="center"/>
          </w:tcPr>
          <w:p w14:paraId="6885658F" w14:textId="3B4BB3D7" w:rsidR="00CC6F03" w:rsidRPr="00E056EC" w:rsidRDefault="00CC6F03"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w:t>
            </w:r>
            <w:r w:rsidR="00AF3616" w:rsidRPr="00E056EC">
              <w:rPr>
                <w:rFonts w:ascii="Times New Roman" w:hAnsi="Times New Roman" w:cs="Times New Roman"/>
                <w:b/>
                <w:sz w:val="24"/>
                <w:szCs w:val="24"/>
                <w:lang w:eastAsia="ru-RU"/>
              </w:rPr>
              <w:t>х</w:t>
            </w:r>
            <w:r w:rsidR="00253DE6" w:rsidRPr="00E056EC">
              <w:rPr>
                <w:rFonts w:ascii="Times New Roman" w:hAnsi="Times New Roman" w:cs="Times New Roman"/>
                <w:b/>
                <w:sz w:val="24"/>
                <w:szCs w:val="24"/>
                <w:lang w:eastAsia="ru-RU"/>
              </w:rPr>
              <w:t xml:space="preserve"> торговых объектов </w:t>
            </w:r>
            <w:r w:rsidR="003C619D" w:rsidRPr="00E056EC">
              <w:rPr>
                <w:rFonts w:ascii="Times New Roman" w:hAnsi="Times New Roman" w:cs="Times New Roman"/>
                <w:b/>
                <w:sz w:val="24"/>
                <w:szCs w:val="24"/>
                <w:lang w:eastAsia="ru-RU"/>
              </w:rPr>
              <w:t>по лотам №1-35</w:t>
            </w:r>
          </w:p>
        </w:tc>
        <w:tc>
          <w:tcPr>
            <w:tcW w:w="5245" w:type="dxa"/>
            <w:vAlign w:val="center"/>
          </w:tcPr>
          <w:p w14:paraId="609610C3" w14:textId="649D891F" w:rsidR="00CC6F03" w:rsidRPr="00E056EC" w:rsidRDefault="00771F60"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с</w:t>
            </w:r>
            <w:r w:rsidR="003C619D" w:rsidRPr="00E056EC">
              <w:rPr>
                <w:rFonts w:ascii="Times New Roman" w:hAnsi="Times New Roman" w:cs="Times New Roman"/>
                <w:b/>
                <w:sz w:val="24"/>
                <w:szCs w:val="24"/>
                <w:lang w:eastAsia="ru-RU"/>
              </w:rPr>
              <w:t xml:space="preserve"> 01.05.2025 г. по 30.04.2028</w:t>
            </w:r>
            <w:r w:rsidR="00E54412" w:rsidRPr="00E056EC">
              <w:rPr>
                <w:rFonts w:ascii="Times New Roman" w:hAnsi="Times New Roman" w:cs="Times New Roman"/>
                <w:b/>
                <w:sz w:val="24"/>
                <w:szCs w:val="24"/>
                <w:lang w:eastAsia="ru-RU"/>
              </w:rPr>
              <w:t xml:space="preserve"> г.</w:t>
            </w:r>
          </w:p>
        </w:tc>
      </w:tr>
      <w:tr w:rsidR="007F57D7" w:rsidRPr="007F57D7" w14:paraId="591D8F07" w14:textId="77777777" w:rsidTr="00E056EC">
        <w:trPr>
          <w:trHeight w:val="368"/>
        </w:trPr>
        <w:tc>
          <w:tcPr>
            <w:tcW w:w="5246" w:type="dxa"/>
            <w:vAlign w:val="center"/>
          </w:tcPr>
          <w:p w14:paraId="46D733C7" w14:textId="2229A144" w:rsidR="003C619D" w:rsidRPr="00E056EC" w:rsidRDefault="003C619D"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Период размещения нестационарных торговых объектов по лотам №36-41</w:t>
            </w:r>
          </w:p>
        </w:tc>
        <w:tc>
          <w:tcPr>
            <w:tcW w:w="5245" w:type="dxa"/>
            <w:vAlign w:val="center"/>
          </w:tcPr>
          <w:p w14:paraId="48EA21C0" w14:textId="7F492343" w:rsidR="003C619D" w:rsidRPr="00E056EC" w:rsidRDefault="003C619D"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с 01.05.2025 г. по 30.04.2026 г.</w:t>
            </w:r>
          </w:p>
        </w:tc>
      </w:tr>
      <w:tr w:rsidR="007F57D7" w:rsidRPr="007F57D7" w14:paraId="5C3C75F7" w14:textId="77777777" w:rsidTr="003C619D">
        <w:trPr>
          <w:trHeight w:val="560"/>
        </w:trPr>
        <w:tc>
          <w:tcPr>
            <w:tcW w:w="5246" w:type="dxa"/>
            <w:vAlign w:val="bottom"/>
          </w:tcPr>
          <w:p w14:paraId="72FE863B" w14:textId="2EDA4004" w:rsidR="008E270F" w:rsidRPr="00E056EC" w:rsidRDefault="008E270F" w:rsidP="003C619D">
            <w:pPr>
              <w:suppressAutoHyphens/>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Начало и окончание приема заявок на участие в аукционе: </w:t>
            </w:r>
          </w:p>
        </w:tc>
        <w:tc>
          <w:tcPr>
            <w:tcW w:w="5245" w:type="dxa"/>
            <w:vAlign w:val="center"/>
          </w:tcPr>
          <w:p w14:paraId="2970821E" w14:textId="6F9964F1" w:rsidR="008E270F" w:rsidRPr="00E056EC" w:rsidRDefault="003C619D"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с момента опубликования по 09.04.2025</w:t>
            </w:r>
            <w:r w:rsidR="00621B23" w:rsidRPr="00E056EC">
              <w:rPr>
                <w:rFonts w:ascii="Times New Roman" w:eastAsia="Times New Roman" w:hAnsi="Times New Roman" w:cs="Times New Roman"/>
                <w:b/>
                <w:sz w:val="24"/>
                <w:szCs w:val="24"/>
                <w:lang w:eastAsia="zh-CN"/>
              </w:rPr>
              <w:t>г.</w:t>
            </w:r>
          </w:p>
        </w:tc>
      </w:tr>
      <w:tr w:rsidR="007F57D7" w:rsidRPr="007F57D7" w14:paraId="514E736E" w14:textId="77777777" w:rsidTr="003C619D">
        <w:trPr>
          <w:trHeight w:val="271"/>
        </w:trPr>
        <w:tc>
          <w:tcPr>
            <w:tcW w:w="5246" w:type="dxa"/>
            <w:vAlign w:val="center"/>
          </w:tcPr>
          <w:p w14:paraId="16865FFF"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 xml:space="preserve">Вскрытие и рассмотрение заявок: </w:t>
            </w:r>
          </w:p>
        </w:tc>
        <w:tc>
          <w:tcPr>
            <w:tcW w:w="5245" w:type="dxa"/>
            <w:vAlign w:val="center"/>
          </w:tcPr>
          <w:p w14:paraId="3C1D7641" w14:textId="3CD1260B" w:rsidR="008E270F" w:rsidRPr="00E056EC" w:rsidRDefault="003C619D"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10.04.2025</w:t>
            </w:r>
            <w:r w:rsidR="00E54412" w:rsidRPr="00E056EC">
              <w:rPr>
                <w:rFonts w:ascii="Times New Roman" w:eastAsia="Times New Roman" w:hAnsi="Times New Roman" w:cs="Times New Roman"/>
                <w:b/>
                <w:sz w:val="24"/>
                <w:szCs w:val="24"/>
                <w:lang w:eastAsia="zh-CN"/>
              </w:rPr>
              <w:t xml:space="preserve">г. в 15.00. </w:t>
            </w:r>
            <w:proofErr w:type="spellStart"/>
            <w:r w:rsidR="00E54412" w:rsidRPr="00E056EC">
              <w:rPr>
                <w:rFonts w:ascii="Times New Roman" w:eastAsia="Times New Roman" w:hAnsi="Times New Roman" w:cs="Times New Roman"/>
                <w:b/>
                <w:sz w:val="24"/>
                <w:szCs w:val="24"/>
                <w:lang w:eastAsia="zh-CN"/>
              </w:rPr>
              <w:t>г.Владикавказ</w:t>
            </w:r>
            <w:proofErr w:type="spellEnd"/>
            <w:r w:rsidR="00E54412" w:rsidRPr="00E056EC">
              <w:rPr>
                <w:rFonts w:ascii="Times New Roman" w:eastAsia="Times New Roman" w:hAnsi="Times New Roman" w:cs="Times New Roman"/>
                <w:b/>
                <w:sz w:val="24"/>
                <w:szCs w:val="24"/>
                <w:lang w:eastAsia="zh-CN"/>
              </w:rPr>
              <w:t xml:space="preserve">, </w:t>
            </w:r>
            <w:proofErr w:type="spellStart"/>
            <w:r w:rsidR="00E54412" w:rsidRPr="00E056EC">
              <w:rPr>
                <w:rFonts w:ascii="Times New Roman" w:eastAsia="Times New Roman" w:hAnsi="Times New Roman" w:cs="Times New Roman"/>
                <w:b/>
                <w:sz w:val="24"/>
                <w:szCs w:val="24"/>
                <w:lang w:eastAsia="zh-CN"/>
              </w:rPr>
              <w:t>пл</w:t>
            </w:r>
            <w:r w:rsidRPr="00E056EC">
              <w:rPr>
                <w:rFonts w:ascii="Times New Roman" w:eastAsia="Times New Roman" w:hAnsi="Times New Roman" w:cs="Times New Roman"/>
                <w:b/>
                <w:sz w:val="24"/>
                <w:szCs w:val="24"/>
                <w:lang w:eastAsia="zh-CN"/>
              </w:rPr>
              <w:t>.Штыба</w:t>
            </w:r>
            <w:proofErr w:type="spellEnd"/>
            <w:r w:rsidRPr="00E056EC">
              <w:rPr>
                <w:rFonts w:ascii="Times New Roman" w:eastAsia="Times New Roman" w:hAnsi="Times New Roman" w:cs="Times New Roman"/>
                <w:b/>
                <w:sz w:val="24"/>
                <w:szCs w:val="24"/>
                <w:lang w:eastAsia="zh-CN"/>
              </w:rPr>
              <w:t>, 2, 3 этаж, кабинет № 304</w:t>
            </w:r>
            <w:r w:rsidR="00E54412" w:rsidRPr="00E056EC">
              <w:rPr>
                <w:rFonts w:ascii="Times New Roman" w:eastAsia="Times New Roman" w:hAnsi="Times New Roman" w:cs="Times New Roman"/>
                <w:b/>
                <w:sz w:val="24"/>
                <w:szCs w:val="24"/>
                <w:lang w:eastAsia="zh-CN"/>
              </w:rPr>
              <w:t>.</w:t>
            </w:r>
          </w:p>
        </w:tc>
      </w:tr>
      <w:tr w:rsidR="007F57D7" w:rsidRPr="007F57D7" w14:paraId="1E07B165" w14:textId="77777777" w:rsidTr="003C619D">
        <w:trPr>
          <w:trHeight w:val="592"/>
        </w:trPr>
        <w:tc>
          <w:tcPr>
            <w:tcW w:w="5246" w:type="dxa"/>
            <w:vAlign w:val="center"/>
          </w:tcPr>
          <w:p w14:paraId="49AF184E"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Время и место проведения аукциона: </w:t>
            </w:r>
          </w:p>
        </w:tc>
        <w:tc>
          <w:tcPr>
            <w:tcW w:w="5245" w:type="dxa"/>
            <w:vAlign w:val="center"/>
          </w:tcPr>
          <w:p w14:paraId="5D443DE7" w14:textId="256A719D" w:rsidR="008E270F" w:rsidRPr="00E056EC" w:rsidRDefault="003C619D"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11.04</w:t>
            </w:r>
            <w:r w:rsidR="000A358E" w:rsidRPr="00E056EC">
              <w:rPr>
                <w:rFonts w:ascii="Times New Roman" w:eastAsia="Times New Roman" w:hAnsi="Times New Roman" w:cs="Times New Roman"/>
                <w:b/>
                <w:sz w:val="24"/>
                <w:szCs w:val="24"/>
                <w:lang w:eastAsia="zh-CN"/>
              </w:rPr>
              <w:t>.</w:t>
            </w:r>
            <w:r w:rsidR="008E270F" w:rsidRPr="00E056EC">
              <w:rPr>
                <w:rFonts w:ascii="Times New Roman" w:eastAsia="Times New Roman" w:hAnsi="Times New Roman" w:cs="Times New Roman"/>
                <w:b/>
                <w:sz w:val="24"/>
                <w:szCs w:val="24"/>
                <w:lang w:eastAsia="zh-CN"/>
              </w:rPr>
              <w:t>202</w:t>
            </w:r>
            <w:r w:rsidRPr="00E056EC">
              <w:rPr>
                <w:rFonts w:ascii="Times New Roman" w:eastAsia="Times New Roman" w:hAnsi="Times New Roman" w:cs="Times New Roman"/>
                <w:b/>
                <w:sz w:val="24"/>
                <w:szCs w:val="24"/>
                <w:lang w:eastAsia="zh-CN"/>
              </w:rPr>
              <w:t>5</w:t>
            </w:r>
            <w:r w:rsidR="00CC6F03" w:rsidRPr="00E056EC">
              <w:rPr>
                <w:rFonts w:ascii="Times New Roman" w:eastAsia="Times New Roman" w:hAnsi="Times New Roman" w:cs="Times New Roman"/>
                <w:b/>
                <w:sz w:val="24"/>
                <w:szCs w:val="24"/>
                <w:lang w:eastAsia="zh-CN"/>
              </w:rPr>
              <w:t xml:space="preserve">г., с 10 ч. 00 мин. </w:t>
            </w:r>
            <w:proofErr w:type="spellStart"/>
            <w:r w:rsidR="00CC6F03" w:rsidRPr="00E056EC">
              <w:rPr>
                <w:rFonts w:ascii="Times New Roman" w:eastAsia="Times New Roman" w:hAnsi="Times New Roman" w:cs="Times New Roman"/>
                <w:b/>
                <w:sz w:val="24"/>
                <w:szCs w:val="24"/>
                <w:lang w:eastAsia="zh-CN"/>
              </w:rPr>
              <w:t>г.</w:t>
            </w:r>
            <w:r w:rsidR="008E270F" w:rsidRPr="00E056EC">
              <w:rPr>
                <w:rFonts w:ascii="Times New Roman" w:eastAsia="Times New Roman" w:hAnsi="Times New Roman" w:cs="Times New Roman"/>
                <w:b/>
                <w:sz w:val="24"/>
                <w:szCs w:val="24"/>
                <w:lang w:eastAsia="zh-CN"/>
              </w:rPr>
              <w:t>Владикавказ</w:t>
            </w:r>
            <w:proofErr w:type="spellEnd"/>
            <w:r w:rsidR="008E270F" w:rsidRPr="00E056EC">
              <w:rPr>
                <w:rFonts w:ascii="Times New Roman" w:eastAsia="Times New Roman" w:hAnsi="Times New Roman" w:cs="Times New Roman"/>
                <w:b/>
                <w:sz w:val="24"/>
                <w:szCs w:val="24"/>
                <w:lang w:eastAsia="zh-CN"/>
              </w:rPr>
              <w:t>, пл. Штыба, 2, 4 этаж, малый зал (переговорная).</w:t>
            </w:r>
          </w:p>
        </w:tc>
      </w:tr>
      <w:tr w:rsidR="007F57D7" w:rsidRPr="007F57D7" w14:paraId="55FE7C67" w14:textId="77777777" w:rsidTr="003C619D">
        <w:trPr>
          <w:trHeight w:val="245"/>
        </w:trPr>
        <w:tc>
          <w:tcPr>
            <w:tcW w:w="5246" w:type="dxa"/>
            <w:vAlign w:val="center"/>
          </w:tcPr>
          <w:p w14:paraId="282D2771" w14:textId="77777777" w:rsidR="008E270F" w:rsidRPr="00E056EC" w:rsidRDefault="008E270F" w:rsidP="003C619D">
            <w:pPr>
              <w:suppressAutoHyphens/>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Определение победителей аукциона: </w:t>
            </w:r>
          </w:p>
        </w:tc>
        <w:tc>
          <w:tcPr>
            <w:tcW w:w="5245" w:type="dxa"/>
            <w:vAlign w:val="center"/>
          </w:tcPr>
          <w:p w14:paraId="674ED2EB" w14:textId="2B2ECA46" w:rsidR="008E270F" w:rsidRPr="00E056EC" w:rsidRDefault="003C619D"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11.04</w:t>
            </w:r>
            <w:r w:rsidR="008E270F" w:rsidRPr="00E056EC">
              <w:rPr>
                <w:rFonts w:ascii="Times New Roman" w:eastAsia="Times New Roman" w:hAnsi="Times New Roman" w:cs="Times New Roman"/>
                <w:b/>
                <w:sz w:val="24"/>
                <w:szCs w:val="24"/>
                <w:lang w:eastAsia="zh-CN"/>
              </w:rPr>
              <w:t>.202</w:t>
            </w:r>
            <w:r w:rsidRPr="00E056EC">
              <w:rPr>
                <w:rFonts w:ascii="Times New Roman" w:eastAsia="Times New Roman" w:hAnsi="Times New Roman" w:cs="Times New Roman"/>
                <w:b/>
                <w:sz w:val="24"/>
                <w:szCs w:val="24"/>
                <w:lang w:eastAsia="zh-CN"/>
              </w:rPr>
              <w:t>5</w:t>
            </w:r>
            <w:r w:rsidR="008E270F" w:rsidRPr="00E056EC">
              <w:rPr>
                <w:rFonts w:ascii="Times New Roman" w:eastAsia="Times New Roman" w:hAnsi="Times New Roman" w:cs="Times New Roman"/>
                <w:b/>
                <w:sz w:val="24"/>
                <w:szCs w:val="24"/>
                <w:lang w:eastAsia="zh-CN"/>
              </w:rPr>
              <w:t>г.</w:t>
            </w:r>
          </w:p>
        </w:tc>
      </w:tr>
      <w:tr w:rsidR="007F57D7" w:rsidRPr="007F57D7" w14:paraId="25F7FD7B" w14:textId="77777777" w:rsidTr="005559F3">
        <w:trPr>
          <w:trHeight w:val="501"/>
        </w:trPr>
        <w:tc>
          <w:tcPr>
            <w:tcW w:w="5246" w:type="dxa"/>
            <w:vAlign w:val="center"/>
          </w:tcPr>
          <w:p w14:paraId="1EF75F0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Шаг аукциона составляет:</w:t>
            </w:r>
          </w:p>
        </w:tc>
        <w:tc>
          <w:tcPr>
            <w:tcW w:w="5245" w:type="dxa"/>
            <w:vAlign w:val="center"/>
          </w:tcPr>
          <w:p w14:paraId="130445D7" w14:textId="6A30C90F" w:rsidR="008E270F" w:rsidRPr="00E056EC" w:rsidRDefault="008E270F" w:rsidP="003C619D">
            <w:pPr>
              <w:pStyle w:val="a3"/>
              <w:jc w:val="both"/>
              <w:rPr>
                <w:rFonts w:ascii="Times New Roman" w:hAnsi="Times New Roman" w:cs="Times New Roman"/>
                <w:b/>
                <w:sz w:val="24"/>
                <w:szCs w:val="24"/>
                <w:lang w:eastAsia="ru-RU"/>
              </w:rPr>
            </w:pPr>
            <w:r w:rsidRPr="00E056EC">
              <w:rPr>
                <w:rFonts w:ascii="Times New Roman" w:hAnsi="Times New Roman" w:cs="Times New Roman"/>
                <w:b/>
                <w:sz w:val="24"/>
                <w:szCs w:val="24"/>
                <w:lang w:eastAsia="ru-RU"/>
              </w:rPr>
              <w:t>10 % от начальной цены Лота</w:t>
            </w:r>
            <w:r w:rsidR="00344471" w:rsidRPr="00E056EC">
              <w:rPr>
                <w:rFonts w:ascii="Times New Roman" w:hAnsi="Times New Roman" w:cs="Times New Roman"/>
                <w:b/>
                <w:sz w:val="24"/>
                <w:szCs w:val="24"/>
                <w:lang w:eastAsia="ru-RU"/>
              </w:rPr>
              <w:t>.</w:t>
            </w:r>
          </w:p>
        </w:tc>
      </w:tr>
      <w:tr w:rsidR="007F57D7" w:rsidRPr="007F57D7" w14:paraId="23BC54F2" w14:textId="77777777" w:rsidTr="003C619D">
        <w:trPr>
          <w:trHeight w:val="299"/>
        </w:trPr>
        <w:tc>
          <w:tcPr>
            <w:tcW w:w="5246" w:type="dxa"/>
            <w:vAlign w:val="center"/>
          </w:tcPr>
          <w:p w14:paraId="35C43040" w14:textId="77777777" w:rsidR="008E270F" w:rsidRPr="00E056EC" w:rsidRDefault="008E270F" w:rsidP="003C619D">
            <w:pPr>
              <w:pStyle w:val="a3"/>
              <w:rPr>
                <w:rFonts w:ascii="Times New Roman" w:hAnsi="Times New Roman" w:cs="Times New Roman"/>
                <w:b/>
                <w:sz w:val="24"/>
                <w:szCs w:val="24"/>
                <w:lang w:eastAsia="ru-RU"/>
              </w:rPr>
            </w:pPr>
            <w:r w:rsidRPr="00E056EC">
              <w:rPr>
                <w:rFonts w:ascii="Times New Roman" w:eastAsia="Times New Roman" w:hAnsi="Times New Roman" w:cs="Times New Roman"/>
                <w:b/>
                <w:sz w:val="24"/>
                <w:szCs w:val="24"/>
                <w:lang w:eastAsia="zh-CN"/>
              </w:rPr>
              <w:t>Для получения информации об условиях аукциона следует обращаться</w:t>
            </w:r>
          </w:p>
        </w:tc>
        <w:tc>
          <w:tcPr>
            <w:tcW w:w="5245" w:type="dxa"/>
            <w:vAlign w:val="center"/>
          </w:tcPr>
          <w:p w14:paraId="427BD58D" w14:textId="0F945DAF" w:rsidR="008E270F" w:rsidRPr="00E056EC" w:rsidRDefault="008E270F" w:rsidP="003C619D">
            <w:pPr>
              <w:pStyle w:val="a3"/>
              <w:jc w:val="both"/>
              <w:rPr>
                <w:rFonts w:ascii="Times New Roman" w:hAnsi="Times New Roman" w:cs="Times New Roman"/>
                <w:b/>
                <w:sz w:val="24"/>
                <w:szCs w:val="24"/>
                <w:lang w:eastAsia="ru-RU"/>
              </w:rPr>
            </w:pPr>
            <w:proofErr w:type="spellStart"/>
            <w:r w:rsidRPr="00E056EC">
              <w:rPr>
                <w:rFonts w:ascii="Times New Roman" w:eastAsia="Times New Roman" w:hAnsi="Times New Roman" w:cs="Times New Roman"/>
                <w:b/>
                <w:sz w:val="24"/>
                <w:szCs w:val="24"/>
                <w:lang w:eastAsia="zh-CN"/>
              </w:rPr>
              <w:t>г.Владикавказ</w:t>
            </w:r>
            <w:proofErr w:type="spellEnd"/>
            <w:r w:rsidRPr="00E056EC">
              <w:rPr>
                <w:rFonts w:ascii="Times New Roman" w:eastAsia="Times New Roman" w:hAnsi="Times New Roman" w:cs="Times New Roman"/>
                <w:b/>
                <w:sz w:val="24"/>
                <w:szCs w:val="24"/>
                <w:lang w:eastAsia="zh-CN"/>
              </w:rPr>
              <w:t>, пл. Штыба, 2, 3 этаж, кабинет № 3</w:t>
            </w:r>
            <w:r w:rsidR="00813CC6" w:rsidRPr="00E056EC">
              <w:rPr>
                <w:rFonts w:ascii="Times New Roman" w:eastAsia="Times New Roman" w:hAnsi="Times New Roman" w:cs="Times New Roman"/>
                <w:b/>
                <w:sz w:val="24"/>
                <w:szCs w:val="24"/>
                <w:lang w:eastAsia="zh-CN"/>
              </w:rPr>
              <w:t>04 «б</w:t>
            </w:r>
            <w:r w:rsidR="003E1F75" w:rsidRPr="00E056EC">
              <w:rPr>
                <w:rFonts w:ascii="Times New Roman" w:eastAsia="Times New Roman" w:hAnsi="Times New Roman" w:cs="Times New Roman"/>
                <w:b/>
                <w:sz w:val="24"/>
                <w:szCs w:val="24"/>
                <w:lang w:eastAsia="zh-CN"/>
              </w:rPr>
              <w:t>», №</w:t>
            </w:r>
            <w:r w:rsidR="003C2A77" w:rsidRPr="00E056EC">
              <w:rPr>
                <w:rFonts w:ascii="Times New Roman" w:eastAsia="Times New Roman" w:hAnsi="Times New Roman" w:cs="Times New Roman"/>
                <w:b/>
                <w:sz w:val="24"/>
                <w:szCs w:val="24"/>
                <w:lang w:eastAsia="zh-CN"/>
              </w:rPr>
              <w:t xml:space="preserve"> </w:t>
            </w:r>
            <w:r w:rsidR="003C619D" w:rsidRPr="00E056EC">
              <w:rPr>
                <w:rFonts w:ascii="Times New Roman" w:eastAsia="Times New Roman" w:hAnsi="Times New Roman" w:cs="Times New Roman"/>
                <w:b/>
                <w:sz w:val="24"/>
                <w:szCs w:val="24"/>
                <w:lang w:eastAsia="zh-CN"/>
              </w:rPr>
              <w:t>304</w:t>
            </w:r>
            <w:r w:rsidR="00344471" w:rsidRPr="00E056EC">
              <w:rPr>
                <w:rFonts w:ascii="Times New Roman" w:eastAsia="Times New Roman" w:hAnsi="Times New Roman" w:cs="Times New Roman"/>
                <w:b/>
                <w:sz w:val="24"/>
                <w:szCs w:val="24"/>
                <w:lang w:eastAsia="zh-CN"/>
              </w:rPr>
              <w:t>.</w:t>
            </w:r>
          </w:p>
        </w:tc>
      </w:tr>
      <w:tr w:rsidR="007F57D7" w:rsidRPr="007F57D7" w14:paraId="18A5C4A7" w14:textId="77777777" w:rsidTr="00E056EC">
        <w:trPr>
          <w:trHeight w:val="619"/>
        </w:trPr>
        <w:tc>
          <w:tcPr>
            <w:tcW w:w="5246" w:type="dxa"/>
            <w:vAlign w:val="center"/>
          </w:tcPr>
          <w:p w14:paraId="0B138FC6" w14:textId="77777777" w:rsidR="008E270F" w:rsidRPr="00E056EC" w:rsidRDefault="008E270F" w:rsidP="003C619D">
            <w:pPr>
              <w:pStyle w:val="a3"/>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Время приема заявок</w:t>
            </w:r>
          </w:p>
        </w:tc>
        <w:tc>
          <w:tcPr>
            <w:tcW w:w="5245" w:type="dxa"/>
            <w:vAlign w:val="center"/>
          </w:tcPr>
          <w:p w14:paraId="1B9F3267" w14:textId="77777777" w:rsidR="00813CC6"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 xml:space="preserve">с понедельника по пятницу с 14-00 </w:t>
            </w:r>
          </w:p>
          <w:p w14:paraId="087F59D4" w14:textId="5591AE17" w:rsidR="008E270F" w:rsidRPr="00E056EC" w:rsidRDefault="00813CC6" w:rsidP="003C619D">
            <w:pPr>
              <w:pStyle w:val="a3"/>
              <w:jc w:val="both"/>
              <w:rPr>
                <w:rFonts w:ascii="Times New Roman" w:eastAsia="Times New Roman" w:hAnsi="Times New Roman" w:cs="Times New Roman"/>
                <w:b/>
                <w:sz w:val="24"/>
                <w:szCs w:val="24"/>
                <w:lang w:eastAsia="zh-CN"/>
              </w:rPr>
            </w:pPr>
            <w:r w:rsidRPr="00E056EC">
              <w:rPr>
                <w:rFonts w:ascii="Times New Roman" w:eastAsia="Times New Roman" w:hAnsi="Times New Roman" w:cs="Times New Roman"/>
                <w:b/>
                <w:sz w:val="24"/>
                <w:szCs w:val="24"/>
                <w:lang w:eastAsia="zh-CN"/>
              </w:rPr>
              <w:t>до 17-00 часов</w:t>
            </w:r>
            <w:r w:rsidR="00344471" w:rsidRPr="00E056EC">
              <w:rPr>
                <w:rFonts w:ascii="Times New Roman" w:eastAsia="Times New Roman" w:hAnsi="Times New Roman" w:cs="Times New Roman"/>
                <w:b/>
                <w:sz w:val="24"/>
                <w:szCs w:val="24"/>
                <w:lang w:eastAsia="zh-CN"/>
              </w:rPr>
              <w:t>.</w:t>
            </w:r>
          </w:p>
        </w:tc>
      </w:tr>
    </w:tbl>
    <w:p w14:paraId="750CFE04" w14:textId="77777777" w:rsidR="00CB2C51" w:rsidRDefault="00CB2C51" w:rsidP="00E056EC">
      <w:pPr>
        <w:suppressAutoHyphens/>
        <w:spacing w:after="0" w:line="240" w:lineRule="auto"/>
        <w:jc w:val="both"/>
        <w:rPr>
          <w:rFonts w:ascii="Times New Roman" w:eastAsia="Times New Roman" w:hAnsi="Times New Roman" w:cs="Times New Roman"/>
          <w:b/>
          <w:color w:val="000000"/>
          <w:sz w:val="28"/>
          <w:szCs w:val="28"/>
          <w:lang w:eastAsia="ar-SA"/>
        </w:rPr>
      </w:pPr>
    </w:p>
    <w:p w14:paraId="673D5665" w14:textId="77777777" w:rsidR="003C2A77" w:rsidRPr="00E056EC" w:rsidRDefault="003C2A77" w:rsidP="00E056EC">
      <w:pPr>
        <w:suppressAutoHyphens/>
        <w:spacing w:after="0" w:line="240" w:lineRule="auto"/>
        <w:ind w:left="-851" w:firstLine="540"/>
        <w:jc w:val="center"/>
        <w:rPr>
          <w:rFonts w:ascii="Times New Roman" w:eastAsia="Times New Roman" w:hAnsi="Times New Roman" w:cs="Times New Roman"/>
          <w:b/>
          <w:color w:val="000000"/>
          <w:sz w:val="28"/>
          <w:szCs w:val="28"/>
          <w:lang w:eastAsia="ar-SA"/>
        </w:rPr>
      </w:pPr>
      <w:r w:rsidRPr="00E056EC">
        <w:rPr>
          <w:rFonts w:ascii="Times New Roman" w:eastAsia="Times New Roman" w:hAnsi="Times New Roman" w:cs="Times New Roman"/>
          <w:b/>
          <w:color w:val="000000"/>
          <w:sz w:val="28"/>
          <w:szCs w:val="28"/>
          <w:lang w:eastAsia="ar-SA"/>
        </w:rPr>
        <w:lastRenderedPageBreak/>
        <w:t>Перечисление суммы задатка хозяйствующим субъектом осуществляется по следующим реквизитам:</w:t>
      </w:r>
    </w:p>
    <w:p w14:paraId="37285368" w14:textId="77777777" w:rsidR="003C2A77" w:rsidRPr="00E056EC" w:rsidRDefault="003C2A77"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Получатель:</w:t>
      </w:r>
    </w:p>
    <w:p w14:paraId="21149A25" w14:textId="77777777" w:rsidR="003C2A77" w:rsidRPr="00E056EC" w:rsidRDefault="003C2A77"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УФК по РСО-Алания (Администрация местного самоуправления </w:t>
      </w:r>
      <w:proofErr w:type="spellStart"/>
      <w:r w:rsidRPr="00E056EC">
        <w:rPr>
          <w:rFonts w:ascii="Times New Roman" w:hAnsi="Times New Roman" w:cs="Times New Roman"/>
          <w:b/>
          <w:sz w:val="28"/>
          <w:szCs w:val="28"/>
        </w:rPr>
        <w:t>г.Владикавказа</w:t>
      </w:r>
      <w:proofErr w:type="spellEnd"/>
      <w:r w:rsidRPr="00E056EC">
        <w:rPr>
          <w:rFonts w:ascii="Times New Roman" w:hAnsi="Times New Roman" w:cs="Times New Roman"/>
          <w:b/>
          <w:sz w:val="28"/>
          <w:szCs w:val="28"/>
        </w:rPr>
        <w:t>) л\счет 05103005030</w:t>
      </w:r>
    </w:p>
    <w:p w14:paraId="2E6A3D5B" w14:textId="6B87585A" w:rsidR="003C2A77" w:rsidRPr="00E056EC" w:rsidRDefault="00253DE6"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ИНН</w:t>
      </w:r>
      <w:r w:rsidR="000573F1" w:rsidRPr="00E056EC">
        <w:rPr>
          <w:rFonts w:ascii="Times New Roman" w:hAnsi="Times New Roman" w:cs="Times New Roman"/>
          <w:b/>
          <w:sz w:val="28"/>
          <w:szCs w:val="28"/>
        </w:rPr>
        <w:t xml:space="preserve"> 1501002346 КПП </w:t>
      </w:r>
      <w:r w:rsidR="003C2A77" w:rsidRPr="00E056EC">
        <w:rPr>
          <w:rFonts w:ascii="Times New Roman" w:hAnsi="Times New Roman" w:cs="Times New Roman"/>
          <w:b/>
          <w:sz w:val="28"/>
          <w:szCs w:val="28"/>
        </w:rPr>
        <w:t>151501001</w:t>
      </w:r>
    </w:p>
    <w:p w14:paraId="3CC0A393" w14:textId="77777777" w:rsidR="003C2A77" w:rsidRPr="00E056EC" w:rsidRDefault="003C2A77"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Номер казначейского счета 03232643907010001000</w:t>
      </w:r>
    </w:p>
    <w:p w14:paraId="45501E3C" w14:textId="77777777" w:rsidR="003C2A77" w:rsidRPr="00E056EC" w:rsidRDefault="003C2A77"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Единый казначейский счет: 40102810945370000077</w:t>
      </w:r>
    </w:p>
    <w:p w14:paraId="2DA4C9DA" w14:textId="77777777" w:rsidR="003C2A77" w:rsidRPr="00E056EC" w:rsidRDefault="003C2A77"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в Отделение - НБ РЕСП. Северная Осетия-Алания Банка России //УФК по РСО-Алания </w:t>
      </w:r>
      <w:proofErr w:type="spellStart"/>
      <w:r w:rsidRPr="00E056EC">
        <w:rPr>
          <w:rFonts w:ascii="Times New Roman" w:hAnsi="Times New Roman" w:cs="Times New Roman"/>
          <w:b/>
          <w:sz w:val="28"/>
          <w:szCs w:val="28"/>
        </w:rPr>
        <w:t>г.Владикавказ</w:t>
      </w:r>
      <w:proofErr w:type="spellEnd"/>
    </w:p>
    <w:p w14:paraId="25E072CF" w14:textId="77777777" w:rsidR="003C2A77" w:rsidRPr="00E056EC" w:rsidRDefault="003C2A77"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БИК 019033100</w:t>
      </w:r>
    </w:p>
    <w:p w14:paraId="2EA13509" w14:textId="425576B2" w:rsidR="003C2A77" w:rsidRPr="00E056EC" w:rsidRDefault="000573F1" w:rsidP="00E056EC">
      <w:pPr>
        <w:spacing w:after="0" w:line="240" w:lineRule="auto"/>
        <w:ind w:left="-851"/>
        <w:jc w:val="center"/>
        <w:rPr>
          <w:rFonts w:ascii="Times New Roman" w:hAnsi="Times New Roman" w:cs="Times New Roman"/>
          <w:b/>
          <w:sz w:val="28"/>
          <w:szCs w:val="28"/>
        </w:rPr>
      </w:pPr>
      <w:r w:rsidRPr="00E056EC">
        <w:rPr>
          <w:rFonts w:ascii="Times New Roman" w:hAnsi="Times New Roman" w:cs="Times New Roman"/>
          <w:b/>
          <w:sz w:val="28"/>
          <w:szCs w:val="28"/>
        </w:rPr>
        <w:t>ОКТМО (</w:t>
      </w:r>
      <w:r w:rsidR="003C2A77" w:rsidRPr="00E056EC">
        <w:rPr>
          <w:rFonts w:ascii="Times New Roman" w:hAnsi="Times New Roman" w:cs="Times New Roman"/>
          <w:b/>
          <w:sz w:val="28"/>
          <w:szCs w:val="28"/>
        </w:rPr>
        <w:t>90701000)</w:t>
      </w:r>
    </w:p>
    <w:p w14:paraId="6B047C22" w14:textId="261B1FFC" w:rsidR="001F147B" w:rsidRDefault="001F147B" w:rsidP="00EF7CC5">
      <w:pPr>
        <w:spacing w:after="0" w:line="240" w:lineRule="auto"/>
        <w:ind w:left="-851"/>
        <w:jc w:val="both"/>
        <w:rPr>
          <w:rFonts w:ascii="Times New Roman" w:hAnsi="Times New Roman" w:cs="Times New Roman"/>
          <w:sz w:val="28"/>
          <w:szCs w:val="28"/>
        </w:rPr>
      </w:pPr>
    </w:p>
    <w:p w14:paraId="79A6D54B" w14:textId="10519AC8" w:rsidR="001F147B" w:rsidRDefault="001F147B" w:rsidP="00EF7CC5">
      <w:pPr>
        <w:spacing w:after="0" w:line="240" w:lineRule="auto"/>
        <w:ind w:left="-851"/>
        <w:jc w:val="both"/>
        <w:rPr>
          <w:rFonts w:ascii="Times New Roman" w:hAnsi="Times New Roman" w:cs="Times New Roman"/>
          <w:sz w:val="28"/>
          <w:szCs w:val="28"/>
        </w:rPr>
      </w:pPr>
    </w:p>
    <w:p w14:paraId="77C799FC"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zh-CN"/>
        </w:rPr>
      </w:pPr>
      <w:r w:rsidRPr="00881617">
        <w:rPr>
          <w:rFonts w:ascii="Times New Roman" w:eastAsia="Times New Roman" w:hAnsi="Times New Roman" w:cs="Times New Roman"/>
          <w:sz w:val="28"/>
          <w:szCs w:val="28"/>
          <w:lang w:eastAsia="zh-CN"/>
        </w:rPr>
        <w:t xml:space="preserve">За </w:t>
      </w:r>
      <w:r w:rsidRPr="00881617">
        <w:rPr>
          <w:rFonts w:ascii="Times New Roman" w:hAnsi="Times New Roman" w:cs="Times New Roman"/>
          <w:sz w:val="28"/>
          <w:szCs w:val="28"/>
        </w:rPr>
        <w:t>30 минут</w:t>
      </w:r>
      <w:r w:rsidRPr="00881617">
        <w:rPr>
          <w:rFonts w:ascii="Times New Roman" w:eastAsia="Times New Roman" w:hAnsi="Times New Roman" w:cs="Times New Roman"/>
          <w:sz w:val="28"/>
          <w:szCs w:val="28"/>
          <w:lang w:eastAsia="zh-CN"/>
        </w:rPr>
        <w:t xml:space="preserve"> до начала проведения</w:t>
      </w:r>
      <w:r w:rsidRPr="00881617">
        <w:rPr>
          <w:rFonts w:ascii="Times New Roman" w:eastAsia="Times New Roman" w:hAnsi="Times New Roman" w:cs="Times New Roman"/>
          <w:sz w:val="28"/>
          <w:szCs w:val="24"/>
          <w:lang w:eastAsia="zh-CN"/>
        </w:rPr>
        <w:t xml:space="preserve"> аукциона участники аукциона либо их представители начинают проходить регистрацию. Регистрация участников аукциона заканчивается не позднее, чем за 5 минут до начала проведения аукциона.</w:t>
      </w:r>
    </w:p>
    <w:p w14:paraId="3F6B5B72" w14:textId="77777777" w:rsidR="00813CC6" w:rsidRPr="00881617" w:rsidRDefault="00813CC6" w:rsidP="00813CC6">
      <w:pPr>
        <w:suppressAutoHyphens/>
        <w:spacing w:after="0" w:line="200" w:lineRule="atLeast"/>
        <w:ind w:left="-851" w:firstLine="705"/>
        <w:jc w:val="both"/>
        <w:rPr>
          <w:rFonts w:ascii="Times New Roman" w:eastAsia="Times New Roman" w:hAnsi="Times New Roman" w:cs="Times New Roman"/>
          <w:sz w:val="28"/>
          <w:szCs w:val="24"/>
          <w:lang w:eastAsia="zh-CN"/>
        </w:rPr>
      </w:pPr>
    </w:p>
    <w:p w14:paraId="14A00AD8" w14:textId="77777777" w:rsidR="00813CC6" w:rsidRPr="00881617" w:rsidRDefault="00813CC6" w:rsidP="00813CC6">
      <w:pPr>
        <w:suppressAutoHyphens/>
        <w:spacing w:after="0" w:line="240" w:lineRule="auto"/>
        <w:ind w:left="-851" w:firstLine="705"/>
        <w:jc w:val="both"/>
        <w:rPr>
          <w:rFonts w:ascii="Times New Roman" w:eastAsia="Times New Roman" w:hAnsi="Times New Roman" w:cs="Times New Roman"/>
          <w:sz w:val="28"/>
          <w:szCs w:val="24"/>
          <w:lang w:eastAsia="ar-SA"/>
        </w:rPr>
      </w:pPr>
      <w:r w:rsidRPr="00881617">
        <w:rPr>
          <w:rFonts w:ascii="Times New Roman" w:eastAsia="Times New Roman" w:hAnsi="Times New Roman" w:cs="Times New Roman"/>
          <w:sz w:val="28"/>
          <w:szCs w:val="24"/>
          <w:lang w:eastAsia="zh-CN"/>
        </w:rPr>
        <w:t xml:space="preserve">Порядок организации аукциона утвержден </w:t>
      </w:r>
      <w:r w:rsidRPr="004B55FA">
        <w:rPr>
          <w:rFonts w:ascii="Times New Roman" w:hAnsi="Times New Roman"/>
          <w:sz w:val="28"/>
          <w:szCs w:val="28"/>
          <w:lang w:eastAsia="ru-RU"/>
        </w:rPr>
        <w:t>постанов</w:t>
      </w:r>
      <w:r>
        <w:rPr>
          <w:rFonts w:ascii="Times New Roman" w:hAnsi="Times New Roman"/>
          <w:sz w:val="28"/>
          <w:szCs w:val="28"/>
          <w:lang w:eastAsia="ru-RU"/>
        </w:rPr>
        <w:t xml:space="preserve">лением АМС </w:t>
      </w:r>
      <w:proofErr w:type="spellStart"/>
      <w:r>
        <w:rPr>
          <w:rFonts w:ascii="Times New Roman" w:hAnsi="Times New Roman"/>
          <w:sz w:val="28"/>
          <w:szCs w:val="28"/>
          <w:lang w:eastAsia="ru-RU"/>
        </w:rPr>
        <w:t>г.Владикавказа</w:t>
      </w:r>
      <w:proofErr w:type="spellEnd"/>
      <w:r>
        <w:rPr>
          <w:rFonts w:ascii="Times New Roman" w:hAnsi="Times New Roman"/>
          <w:sz w:val="28"/>
          <w:szCs w:val="28"/>
          <w:lang w:eastAsia="ru-RU"/>
        </w:rPr>
        <w:t xml:space="preserve"> от 13.05.2024 №824</w:t>
      </w:r>
      <w:r w:rsidRPr="004B55FA">
        <w:rPr>
          <w:rFonts w:ascii="Times New Roman" w:hAnsi="Times New Roman"/>
          <w:sz w:val="28"/>
          <w:szCs w:val="28"/>
          <w:lang w:eastAsia="ru-RU"/>
        </w:rPr>
        <w:t xml:space="preserve"> «Об утверждении положения о порядке размещения нестационарных торговых объектов и объектов по оказанию услуг, положения о проведении аукциона на право размещения нестационарных торговых объе</w:t>
      </w:r>
      <w:r>
        <w:rPr>
          <w:rFonts w:ascii="Times New Roman" w:hAnsi="Times New Roman"/>
          <w:sz w:val="28"/>
          <w:szCs w:val="28"/>
          <w:lang w:eastAsia="ru-RU"/>
        </w:rPr>
        <w:t>ктов и объектов оказания услуг,</w:t>
      </w:r>
      <w:r w:rsidRPr="004B55FA">
        <w:rPr>
          <w:rFonts w:ascii="Times New Roman" w:hAnsi="Times New Roman"/>
          <w:sz w:val="28"/>
          <w:szCs w:val="28"/>
          <w:lang w:eastAsia="ru-RU"/>
        </w:rPr>
        <w:t xml:space="preserve"> </w:t>
      </w:r>
      <w:r w:rsidRPr="00C9011E">
        <w:rPr>
          <w:rFonts w:ascii="Times New Roman" w:hAnsi="Times New Roman"/>
          <w:bCs/>
          <w:sz w:val="28"/>
          <w:szCs w:val="28"/>
        </w:rPr>
        <w:t>минимальной платы на право размещения нестационарных объектов</w:t>
      </w:r>
      <w:r w:rsidRPr="00C9011E">
        <w:rPr>
          <w:rFonts w:ascii="Times New Roman" w:hAnsi="Times New Roman"/>
          <w:sz w:val="28"/>
          <w:szCs w:val="28"/>
          <w:lang w:eastAsia="ru-RU"/>
        </w:rPr>
        <w:t xml:space="preserve">, перечня специализаций нестационарных торговых объектов, </w:t>
      </w:r>
      <w:r w:rsidRPr="00C9011E">
        <w:rPr>
          <w:rFonts w:ascii="Times New Roman" w:hAnsi="Times New Roman"/>
          <w:bCs/>
          <w:sz w:val="28"/>
          <w:szCs w:val="28"/>
        </w:rPr>
        <w:t>минимального ассортиментного перечня и номенклатуры дополнительных групп товаров</w:t>
      </w:r>
      <w:r w:rsidRPr="00C9011E">
        <w:rPr>
          <w:rFonts w:ascii="Times New Roman" w:hAnsi="Times New Roman"/>
          <w:sz w:val="28"/>
          <w:szCs w:val="28"/>
          <w:lang w:eastAsia="ru-RU"/>
        </w:rPr>
        <w:t xml:space="preserve">, </w:t>
      </w:r>
      <w:r w:rsidRPr="00C9011E">
        <w:rPr>
          <w:rFonts w:ascii="Times New Roman" w:hAnsi="Times New Roman"/>
          <w:bCs/>
          <w:sz w:val="28"/>
          <w:szCs w:val="28"/>
        </w:rPr>
        <w:t>типовых архитектурных решений нестационарных торговых объектов, расположенных (размещаемых) на территории муниципального образования город Владикавказ</w:t>
      </w:r>
      <w:r>
        <w:rPr>
          <w:rFonts w:ascii="Times New Roman" w:hAnsi="Times New Roman"/>
          <w:bCs/>
          <w:sz w:val="28"/>
          <w:szCs w:val="28"/>
        </w:rPr>
        <w:t>»</w:t>
      </w:r>
      <w:r w:rsidRPr="00881617">
        <w:rPr>
          <w:rFonts w:ascii="Times New Roman" w:eastAsia="Times New Roman" w:hAnsi="Times New Roman" w:cs="Times New Roman"/>
          <w:sz w:val="28"/>
          <w:szCs w:val="24"/>
          <w:lang w:eastAsia="ar-SA"/>
        </w:rPr>
        <w:t xml:space="preserve"> (далее – Положение).</w:t>
      </w:r>
    </w:p>
    <w:p w14:paraId="5ACCBF8F" w14:textId="77777777" w:rsidR="00813CC6" w:rsidRDefault="00813CC6" w:rsidP="00813CC6">
      <w:pPr>
        <w:pStyle w:val="ConsPlusNormal"/>
        <w:ind w:left="-851"/>
        <w:jc w:val="center"/>
        <w:rPr>
          <w:rFonts w:ascii="Times New Roman" w:hAnsi="Times New Roman" w:cs="Times New Roman"/>
          <w:sz w:val="28"/>
          <w:szCs w:val="28"/>
        </w:rPr>
      </w:pPr>
    </w:p>
    <w:p w14:paraId="7BDDA88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 xml:space="preserve"> Порядок организации аукциона</w:t>
      </w:r>
    </w:p>
    <w:p w14:paraId="01979CF0"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06C5EC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целей настоящего Порядка используются следующие термины и определения:</w:t>
      </w:r>
    </w:p>
    <w:p w14:paraId="487BFB7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Открытый аукцион - аукцион, победителем которого признается лицо, предложившее наиболее высокую цену на право заключения договора на размещение нестационарного торгового объекта на территории города Владикавказа.</w:t>
      </w:r>
    </w:p>
    <w:p w14:paraId="576AD2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Организатор аукциона – Управление предпринимательства и </w:t>
      </w:r>
      <w:r>
        <w:rPr>
          <w:rFonts w:ascii="Times New Roman" w:hAnsi="Times New Roman" w:cs="Times New Roman"/>
          <w:sz w:val="28"/>
          <w:szCs w:val="28"/>
        </w:rPr>
        <w:t>инвестиционной деятельности</w:t>
      </w:r>
      <w:r w:rsidRPr="00881617">
        <w:rPr>
          <w:rFonts w:ascii="Times New Roman" w:hAnsi="Times New Roman" w:cs="Times New Roman"/>
          <w:sz w:val="28"/>
          <w:szCs w:val="28"/>
        </w:rPr>
        <w:t xml:space="preserve"> АМС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(далее - организатор аукциона).</w:t>
      </w:r>
    </w:p>
    <w:p w14:paraId="3808CF0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 любое юридическое лицо или индивидуальный предприниматель.</w:t>
      </w:r>
    </w:p>
    <w:p w14:paraId="44FA3F7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Документация об аукционе - документация, утвержденная Организатором аукциона.</w:t>
      </w:r>
    </w:p>
    <w:p w14:paraId="4F628E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на участие в аукционе - письменное подтверждение согласия заявителя принять участие в аукционе на условиях, в срок и по форме, указанных в Положении.</w:t>
      </w:r>
    </w:p>
    <w:p w14:paraId="12FBFAC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 заявитель, подавший заявку на участие в аукционе и допущенный к участию в аукционе.</w:t>
      </w:r>
    </w:p>
    <w:p w14:paraId="67D03C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Победитель аукциона - участник аукциона, предложивший наиболее высокую </w:t>
      </w:r>
      <w:r w:rsidRPr="00881617">
        <w:rPr>
          <w:rFonts w:ascii="Times New Roman" w:hAnsi="Times New Roman" w:cs="Times New Roman"/>
          <w:sz w:val="28"/>
          <w:szCs w:val="28"/>
        </w:rPr>
        <w:lastRenderedPageBreak/>
        <w:t>цену на право заключить договор на размещение нестационарного торгового объекта на территории города Владикавказа и не уклонившийся от подписания протокола о результатах аукциона.</w:t>
      </w:r>
    </w:p>
    <w:p w14:paraId="3ABC00A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Предмет аукциона - право заключения договора на размещение нестационарного торгового объекта на территории города Владикавказа.</w:t>
      </w:r>
    </w:p>
    <w:p w14:paraId="597268C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Комиссия по проведению аукциона на право заключения договора на размещение нестационарных торговых объектов на территории города Владикавказа- комиссия, созданная в соответствии с Положением о комиссии по проведению аукциона на право заключения договора на размещение нестационарного торгового объекта на территории города Владикавказа (далее - Комиссия).</w:t>
      </w:r>
    </w:p>
    <w:p w14:paraId="152B61A8"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C4E3410" w14:textId="77777777" w:rsidR="00813CC6" w:rsidRPr="00E056EC" w:rsidRDefault="00813CC6" w:rsidP="00813CC6">
      <w:pPr>
        <w:pStyle w:val="ConsPlusNormal"/>
        <w:ind w:left="-851"/>
        <w:jc w:val="center"/>
        <w:rPr>
          <w:rFonts w:ascii="Times New Roman" w:hAnsi="Times New Roman" w:cs="Times New Roman"/>
          <w:b/>
          <w:sz w:val="28"/>
          <w:szCs w:val="28"/>
        </w:rPr>
      </w:pPr>
      <w:r w:rsidRPr="00881617">
        <w:rPr>
          <w:rFonts w:ascii="Times New Roman" w:hAnsi="Times New Roman" w:cs="Times New Roman"/>
          <w:sz w:val="28"/>
          <w:szCs w:val="28"/>
        </w:rPr>
        <w:t xml:space="preserve"> </w:t>
      </w:r>
      <w:r w:rsidRPr="00E056EC">
        <w:rPr>
          <w:rFonts w:ascii="Times New Roman" w:hAnsi="Times New Roman" w:cs="Times New Roman"/>
          <w:b/>
          <w:sz w:val="28"/>
          <w:szCs w:val="28"/>
        </w:rPr>
        <w:t>Организация аукциона на право заключения договора на размещение нестационарного торгового объекта.</w:t>
      </w:r>
    </w:p>
    <w:p w14:paraId="1F300EF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11BB33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Отбор хозяйствующих субъектов осуществляется путем проведения открытого аукциона, предметом которого является право заключения договора на размещение нестационарного торгового объекта в местах, определенных схемой размещения нестационарных торговых объектов, утвержденной Схемой размещения нестационарных торговых объектов на территории города Владикавказа.</w:t>
      </w:r>
    </w:p>
    <w:p w14:paraId="55A1AC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проведении аукциона на право заключения договора на размещение нестационарного торгового объекта принимается организатором аукциона.</w:t>
      </w:r>
    </w:p>
    <w:p w14:paraId="3656EDE6" w14:textId="77777777" w:rsidR="00813CC6" w:rsidRPr="00881617" w:rsidRDefault="00813CC6" w:rsidP="00813CC6">
      <w:pPr>
        <w:pStyle w:val="ConsPlusNormal"/>
        <w:ind w:left="-851"/>
        <w:jc w:val="center"/>
        <w:rPr>
          <w:rFonts w:ascii="Times New Roman" w:hAnsi="Times New Roman" w:cs="Times New Roman"/>
          <w:sz w:val="28"/>
          <w:szCs w:val="28"/>
        </w:rPr>
      </w:pPr>
    </w:p>
    <w:p w14:paraId="3FF16932" w14:textId="77777777" w:rsidR="00813CC6" w:rsidRPr="00881617" w:rsidRDefault="00813CC6" w:rsidP="00813CC6">
      <w:pPr>
        <w:pStyle w:val="ConsPlusNormal"/>
        <w:ind w:left="-851"/>
        <w:jc w:val="center"/>
        <w:rPr>
          <w:rFonts w:ascii="Times New Roman" w:hAnsi="Times New Roman" w:cs="Times New Roman"/>
          <w:sz w:val="28"/>
          <w:szCs w:val="28"/>
        </w:rPr>
      </w:pPr>
      <w:r w:rsidRPr="00881617">
        <w:rPr>
          <w:rFonts w:ascii="Times New Roman" w:hAnsi="Times New Roman" w:cs="Times New Roman"/>
          <w:sz w:val="28"/>
          <w:szCs w:val="28"/>
        </w:rPr>
        <w:t>Порядок предоставления заявок на участие в аукционе</w:t>
      </w:r>
    </w:p>
    <w:p w14:paraId="2B5D78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Заявителем может быть любое юридическое лицо или индивидуальный предприниматель.</w:t>
      </w:r>
    </w:p>
    <w:p w14:paraId="3BE208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и аукционе заявители представляют в установленный в извещении о проведении аукциона срок следующие документы:</w:t>
      </w:r>
    </w:p>
    <w:p w14:paraId="697D345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 заявку на участие в аукционе по форме, утвержденной приложением № 1 к Постановлению (далее –постановление);</w:t>
      </w:r>
    </w:p>
    <w:p w14:paraId="034D584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оформленную в соответствии с законодательством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14:paraId="493F7201" w14:textId="77777777" w:rsidR="00813CC6"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копии учредительных документов заявителя (для юридических лиц):</w:t>
      </w:r>
    </w:p>
    <w:p w14:paraId="61F52CF7" w14:textId="06CA208A" w:rsidR="00F06FBC" w:rsidRPr="00881617" w:rsidRDefault="00F06FBC" w:rsidP="00813CC6">
      <w:pPr>
        <w:pStyle w:val="ConsPlusNormal"/>
        <w:ind w:left="-851" w:firstLine="540"/>
        <w:jc w:val="both"/>
        <w:rPr>
          <w:rFonts w:ascii="Times New Roman" w:hAnsi="Times New Roman" w:cs="Times New Roman"/>
          <w:sz w:val="28"/>
          <w:szCs w:val="28"/>
        </w:rPr>
      </w:pPr>
      <w:r>
        <w:rPr>
          <w:rFonts w:ascii="Times New Roman" w:hAnsi="Times New Roman" w:cs="Times New Roman"/>
          <w:sz w:val="28"/>
          <w:szCs w:val="28"/>
        </w:rPr>
        <w:t>- устав;</w:t>
      </w:r>
    </w:p>
    <w:p w14:paraId="220579A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государственной регистрации юридического лица;</w:t>
      </w:r>
    </w:p>
    <w:p w14:paraId="47185AE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свидетельства о постановке на учет российской организации в налоговом органе по месту ее нахождения;</w:t>
      </w:r>
    </w:p>
    <w:p w14:paraId="0C65017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lastRenderedPageBreak/>
        <w:t>- копия приказа о назначении руководителя;</w:t>
      </w:r>
    </w:p>
    <w:p w14:paraId="19F674D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копия паспорта руководителя;</w:t>
      </w:r>
    </w:p>
    <w:p w14:paraId="1EEC6B6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выписка из ЕГРЮЛ, полученную не позднее чем за шесть месяцев до даты размещения на официальном сайте торгов извещения о проведении аукциона;</w:t>
      </w:r>
    </w:p>
    <w:p w14:paraId="6EE1942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г) копию паспорта гражданина РФ, копию свидетельства о постановке на налоговый учет в качестве индивидуального предпринимателя, копия свидетельства о постановке на учет физического лица в налоговом органе, выписку из ЕГРИП (для индивидуальных предпринимателей),</w:t>
      </w:r>
      <w:r w:rsidRPr="00881617">
        <w:rPr>
          <w:sz w:val="28"/>
          <w:szCs w:val="28"/>
        </w:rPr>
        <w:t xml:space="preserve"> </w:t>
      </w:r>
      <w:r w:rsidRPr="00881617">
        <w:rPr>
          <w:rFonts w:ascii="Times New Roman" w:hAnsi="Times New Roman" w:cs="Times New Roman"/>
          <w:sz w:val="28"/>
          <w:szCs w:val="28"/>
        </w:rPr>
        <w:t>полученную не позднее чем за шесть месяцев до даты размещения на официальном сайте торгов извещения о проведении аукциона;</w:t>
      </w:r>
    </w:p>
    <w:p w14:paraId="5EFD836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 архитектурное решение (эскизный проект, включающий ситуационный план, генеральный план, фасады НТО в четырех</w:t>
      </w:r>
      <w:r w:rsidRPr="00881617">
        <w:rPr>
          <w:sz w:val="28"/>
          <w:szCs w:val="28"/>
        </w:rPr>
        <w:t xml:space="preserve"> </w:t>
      </w:r>
      <w:r w:rsidRPr="00881617">
        <w:rPr>
          <w:rFonts w:ascii="Times New Roman" w:hAnsi="Times New Roman" w:cs="Times New Roman"/>
          <w:sz w:val="28"/>
          <w:szCs w:val="28"/>
        </w:rPr>
        <w:t>проекциях, визуализация объекта, вписанная в существующую местность, также указываются требования к НТО: размеры, материал стен, кровли фасадные решения).</w:t>
      </w:r>
    </w:p>
    <w:p w14:paraId="3EA7856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е) документы или копии документов, подтверждающие внесение задатка, в случае если в документации об аукционе содержится требование о внесении задатка (платежное поручение, подтверждающее перечисление задатка)</w:t>
      </w:r>
    </w:p>
    <w:p w14:paraId="3BB5789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является документом, выражающим намерение заявителя принять участие в Аукционе.</w:t>
      </w:r>
    </w:p>
    <w:p w14:paraId="3BE101B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Заявитель имеет право отозвать поданную заявку не позднее чем за 5 календарных дней до дня проведения аукциона, уведомив Управление в письменной форме.</w:t>
      </w:r>
    </w:p>
    <w:p w14:paraId="420BABC9" w14:textId="77777777" w:rsidR="00813CC6" w:rsidRPr="00881617" w:rsidRDefault="00813CC6" w:rsidP="00813CC6">
      <w:pPr>
        <w:pStyle w:val="ConsPlusNormal"/>
        <w:ind w:left="-851"/>
        <w:jc w:val="both"/>
        <w:rPr>
          <w:rFonts w:ascii="Times New Roman" w:hAnsi="Times New Roman" w:cs="Times New Roman"/>
          <w:sz w:val="28"/>
          <w:szCs w:val="28"/>
        </w:rPr>
      </w:pPr>
      <w:r w:rsidRPr="00881617">
        <w:rPr>
          <w:rFonts w:ascii="Times New Roman" w:hAnsi="Times New Roman" w:cs="Times New Roman"/>
          <w:sz w:val="28"/>
          <w:szCs w:val="28"/>
        </w:rPr>
        <w:t xml:space="preserve">        Все документы должны быть прошиты, скреплены печатью, заверены подписью руководителя юридического лица или прошиты и заверены подписью индивидуального предпринимателя, и иметь сквозную нумерацию страниц. Факсимильные подписи не допускаются. Подчистки и исправления не допускаются, за исключением исправлений, скрепленных печатью и заверенных подписью руководителя юридического лица или индивидуальным предпринимателем. </w:t>
      </w:r>
    </w:p>
    <w:p w14:paraId="54CA23D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Документы представляются в запечатанном конверте, на котором указываются:</w:t>
      </w:r>
    </w:p>
    <w:p w14:paraId="69CE0F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Аукциона;</w:t>
      </w:r>
    </w:p>
    <w:p w14:paraId="2144E31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наименование юридического лица, фамилия, имя и отчество индивидуального предпринимателя;</w:t>
      </w:r>
    </w:p>
    <w:p w14:paraId="6AC9B35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номер лота;</w:t>
      </w:r>
    </w:p>
    <w:p w14:paraId="56F1E85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адреса размещения НТО, по которым подается заявка, в соответствии со Схемой, актуальной на дату проведения Аукциона.</w:t>
      </w:r>
    </w:p>
    <w:p w14:paraId="196B6CC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На конверте не допускается наличие признаков повреждений. </w:t>
      </w:r>
    </w:p>
    <w:p w14:paraId="493915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их выявления заявка и конверт с документами подлежат возврату.</w:t>
      </w:r>
    </w:p>
    <w:p w14:paraId="2DF3840B"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Представленные на участие в Аукционе документы заявителю не возвращаются.</w:t>
      </w:r>
    </w:p>
    <w:p w14:paraId="721D55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 Аукциона не должен находиться в процессе ликвидации или признания неплатежеспособным (банкротом), его деятельность на момент подачи и рассмотрения заявки на участие в Аукционе не должна быть приостановлена (в порядке, предусмотренном Кодексом Российской Федерации об административных правонарушениях).</w:t>
      </w:r>
    </w:p>
    <w:p w14:paraId="6A6B3E8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проводится путем проведения аукционной комиссией следующих процедур:</w:t>
      </w:r>
    </w:p>
    <w:p w14:paraId="2F4ACC0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вскрытие конвертов с документами на участие в Аукционе;</w:t>
      </w:r>
    </w:p>
    <w:p w14:paraId="63824C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рассмотрение заявок на участие в Аукционе и принятие решения о допуске к </w:t>
      </w:r>
      <w:r w:rsidRPr="00881617">
        <w:rPr>
          <w:rFonts w:ascii="Times New Roman" w:hAnsi="Times New Roman" w:cs="Times New Roman"/>
          <w:sz w:val="28"/>
          <w:szCs w:val="28"/>
        </w:rPr>
        <w:lastRenderedPageBreak/>
        <w:t>участию в Аукционе и признании участником Аукциона или об отказе в допуске к участию в Аукционе;</w:t>
      </w:r>
    </w:p>
    <w:p w14:paraId="18CE5A9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определение победителей Аукциона и принятие решения по единственным заявкам на участие в Аукционе.</w:t>
      </w:r>
    </w:p>
    <w:p w14:paraId="3F76570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день, время и месте, указанных в информационном сообщении о проведении Аукциона, аукционная комиссия:</w:t>
      </w:r>
    </w:p>
    <w:p w14:paraId="39F5914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вскрывает конверты с заявками на участие в Аукционе;</w:t>
      </w:r>
    </w:p>
    <w:p w14:paraId="1CD2C2D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рассматривает заявки на участие в Аукционе и на основании результатов рассмотрения заявок на участие в Аукционе принимает решение:</w:t>
      </w:r>
    </w:p>
    <w:p w14:paraId="5C8A2DA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 допуске к участию в Аукционе и признании участниками Аукциона;</w:t>
      </w:r>
    </w:p>
    <w:p w14:paraId="3C05BD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об отказе в допуске к участию в Аукционе.</w:t>
      </w:r>
    </w:p>
    <w:p w14:paraId="4343B7E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Заявителю отказывается в допуске к участию в Аукционе в случае:</w:t>
      </w:r>
    </w:p>
    <w:p w14:paraId="17F41CE6"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ложных данных в документах, представленных для участия в Аукционе;</w:t>
      </w:r>
    </w:p>
    <w:p w14:paraId="0B056B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неисполнения требований, предъявляемых к оформлению документации, установленных пунктом 4.5. Положения;</w:t>
      </w:r>
    </w:p>
    <w:p w14:paraId="69FC3C2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предоставления документов, указанных в п.4.2 Положения;</w:t>
      </w:r>
    </w:p>
    <w:p w14:paraId="0C9C203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несоответствие заявки на участие в аукционе требованиям документации об аукционе;</w:t>
      </w:r>
    </w:p>
    <w:p w14:paraId="5C8C065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наличия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14:paraId="02DB17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не поступление задатка на счет, указанный в извещении о проведении аукциона, до дня рассмотрения заявок и составления протокола приема заявок на участие в аукционе.</w:t>
      </w:r>
    </w:p>
    <w:p w14:paraId="2A1B03C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Решение о допуске к участию в Аукционе или об отказе в допуске к участию в Аукционе оформляется протоколом рассмотрения заявок на участие в Аукционе.</w:t>
      </w:r>
    </w:p>
    <w:p w14:paraId="696CB25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Протокол рассмотрения заявок на участие в Аукционе размещается Управлением на официальном сайте МО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в течение 5 рабочих дней со дня проведения Аукциона.</w:t>
      </w:r>
    </w:p>
    <w:p w14:paraId="0A02F50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Один заявитель вправе подать только одну заявку на участие в аукционе по каждому лоту. Если заявитель намерен участвовать в аукционе по нескольким лотам, он подает на каждый лот отдельную заявку. </w:t>
      </w:r>
    </w:p>
    <w:p w14:paraId="2E7DAD5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Заявка с прилагаемыми к ней документами регистрируются организатором аукциона в журнале регистрации заявок, с присвоением каждой заявке номера.</w:t>
      </w:r>
    </w:p>
    <w:p w14:paraId="26706A4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Для участия в аукционе заявитель вносит задаток на указанный в извещении о проведении аукциона счет организатора аукциона.</w:t>
      </w:r>
    </w:p>
    <w:p w14:paraId="41AA070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обязан вернуть внесенный задаток заявителю, не допущенному к участию в аукционе, в течение тридцати рабочих дней со дня оформления (опубликования на официальном сайте) протокола приема заявок на участие в аукционе.</w:t>
      </w:r>
    </w:p>
    <w:p w14:paraId="32DD4EB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6F21D03E"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проведения аукциона</w:t>
      </w:r>
    </w:p>
    <w:p w14:paraId="7F3ECDD6"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276B799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Регистрация участников аукциона начинается за 30 минут, и завершается не </w:t>
      </w:r>
      <w:r w:rsidRPr="00881617">
        <w:rPr>
          <w:rFonts w:ascii="Times New Roman" w:hAnsi="Times New Roman" w:cs="Times New Roman"/>
          <w:sz w:val="28"/>
          <w:szCs w:val="28"/>
        </w:rPr>
        <w:lastRenderedPageBreak/>
        <w:t>позднее, чем за 5 минут до начала проведения аукциона. Участники регистрируются у секретаря Комиссии. Участник, не прошедший регистрацию в установленное время, к участию в аукционе не допускается.</w:t>
      </w:r>
    </w:p>
    <w:p w14:paraId="612355A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При регистрации участникам аукциона (их представителям) выдаются пронумерованные карточки.</w:t>
      </w:r>
    </w:p>
    <w:p w14:paraId="239A38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начинается в день, час и в месте, указанном в извещении о проведении аукциона, с объявления председателем Комиссии или заместителем председателя Комиссии, об открытии аукциона.</w:t>
      </w:r>
    </w:p>
    <w:p w14:paraId="6E67BD2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Организатор аукциона ведет аудиозапись процедуры аукциона.</w:t>
      </w:r>
    </w:p>
    <w:p w14:paraId="1CD13ED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ведет аукционист. Процедура хода аукциона определяется председателем комиссии.</w:t>
      </w:r>
    </w:p>
    <w:p w14:paraId="2265841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После открытия аукциона аукционист:</w:t>
      </w:r>
    </w:p>
    <w:p w14:paraId="2B8A58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объявляет правила и порядок проведения аукциона;</w:t>
      </w:r>
    </w:p>
    <w:p w14:paraId="75834B4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оглашает номер (наименование) лота, его краткую характеристику, начальную цену и "шаг аукциона", а также номера карточек участников аукциона по данному лоту.</w:t>
      </w:r>
    </w:p>
    <w:p w14:paraId="48EAC272"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ходе проведения аукциона по предложению аукциониста и с согласия всех участников аукциона "шаг аукциона" может быть увеличен на кратное количество "шагов аукциона".</w:t>
      </w:r>
    </w:p>
    <w:p w14:paraId="71327457"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Во время проведения аукциона его участникам запрещается покидать зал проведения аукциона.</w:t>
      </w:r>
    </w:p>
    <w:p w14:paraId="37A62125"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Участникам аукциона выдаются пронумерованные карточки, которые они поднимают после оглашения аукционистом начальной цены и каждой очередной цены в случае, если готовы заключить договор на размещение нестационарного торгового объекта в соответствии с этой ценой.</w:t>
      </w:r>
    </w:p>
    <w:p w14:paraId="7B5265E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Аукционист называет номер карточки участника аукциона, который первым заявил начальную или последующую (увеличенную на один или кратное количество "шагов аукциона") цену лота, указывает на этого участника и объявляет заявленную цену. При отсутствии предложений со стороны иных участников аукциона аукционист повторяет эту цену три раза. Если до третьего повторения заявленной цены ни один участник аукциона не поднял карточку, аукцион по данному лоту объявляется </w:t>
      </w:r>
      <w:proofErr w:type="gramStart"/>
      <w:r w:rsidRPr="00881617">
        <w:rPr>
          <w:rFonts w:ascii="Times New Roman" w:hAnsi="Times New Roman" w:cs="Times New Roman"/>
          <w:sz w:val="28"/>
          <w:szCs w:val="28"/>
        </w:rPr>
        <w:t>аукционистом</w:t>
      </w:r>
      <w:proofErr w:type="gramEnd"/>
      <w:r w:rsidRPr="00881617">
        <w:rPr>
          <w:rFonts w:ascii="Times New Roman" w:hAnsi="Times New Roman" w:cs="Times New Roman"/>
          <w:sz w:val="28"/>
          <w:szCs w:val="28"/>
        </w:rPr>
        <w:t xml:space="preserve"> завершенным.</w:t>
      </w:r>
    </w:p>
    <w:p w14:paraId="231B2F9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Окончание аукциона фиксируется объявлением аукциониста.</w:t>
      </w:r>
    </w:p>
    <w:p w14:paraId="64FEBA4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Аукцион считается оконченным, если после троекратного объявления аукционистом последнего предложения о цене договора или после заявления действующего правообладателя о своем желании заключить договор по объявленной аукционистом цене договора ни один участник аукциона не поднял карточку. В этом случае аукционист объявляет об окончании проведения аукциона (лота), последнее и предпоследнее предложения о цене договора, номер карточки и наименование победителя аукциона и участника аукциона, сделавшего предпоследнее предложение о цене договора.</w:t>
      </w:r>
    </w:p>
    <w:p w14:paraId="1B3E307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Победителем аукциона признается участник, номер карточки которого и заявленная им цена лота были названы аукционистом последними.</w:t>
      </w:r>
    </w:p>
    <w:p w14:paraId="3BD6B8F9"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Результаты аукциона оформляются протоколом аукциона.</w:t>
      </w:r>
    </w:p>
    <w:p w14:paraId="3782FD9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Цена лота, предложенная победителем аукциона, заносится в протокол аукциона.</w:t>
      </w:r>
    </w:p>
    <w:p w14:paraId="3746D76E"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Любой участник аукциона после размещения протокола аукциона вправе </w:t>
      </w:r>
      <w:r w:rsidRPr="00881617">
        <w:rPr>
          <w:rFonts w:ascii="Times New Roman" w:hAnsi="Times New Roman" w:cs="Times New Roman"/>
          <w:sz w:val="28"/>
          <w:szCs w:val="28"/>
        </w:rPr>
        <w:lastRenderedPageBreak/>
        <w:t>направить организатору аукциона в письменной форме, в том числе в форме электронного документа, запрос о разъяснении результатов аукциона. Организатор аукциона в течение пяти рабочих дней с даты поступления такого запроса обязан представить такому участнику аукциона соответствующие разъяснения в письменной форме или в форме электронного документа.</w:t>
      </w:r>
    </w:p>
    <w:p w14:paraId="33C3676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 победителем признается лицо, чья заявка на участие в аукционе поступила первой.</w:t>
      </w:r>
    </w:p>
    <w:p w14:paraId="6A63EA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подписывается в течение пяти рабочих дней после проведения аукциона членами Комиссии. Протокол аукциона подлежит хранению организатором аукциона не менее одного года.</w:t>
      </w:r>
    </w:p>
    <w:p w14:paraId="1620C280"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протоколе указываются сведения о месте, дате и времени проведения аукциона, начальной цене предмета аукциона, предложениях о цене аукциона победителя аукциона и участника аукциона, сделавшего предпоследнее предложение о цене аукциона, наименовании и месте нахождения (для юридического лица), фамилии, имени, отчестве (для индивидуального предпринимателя) победителя аукциона и участника аукциона, сделавшего предпоследнее предложение о цене аукциона.</w:t>
      </w:r>
    </w:p>
    <w:p w14:paraId="01D26E4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Протокол аукциона, оформленный по итогам проведения аукциона, является основанием для заключения договора на размещение нестационарного торгового объекта с победителем аукциона.</w:t>
      </w:r>
    </w:p>
    <w:p w14:paraId="00DCB7F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один участник аукциона является одновременно победителем аукциона и участником аукциона, сделавшим предпоследнее предложение о цене договора, при уклонении указанного участника аукциона от заключения договора в качестве победителя аукциона задаток, внесенный таким участником, не возвращается, а подлежит зачислению в бюджет города Владикавказа. Победитель утрачивает право на заключение договора на размещение нестационарного торгового объекта.</w:t>
      </w:r>
    </w:p>
    <w:p w14:paraId="2E89437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уклонения победителя аукциона от подписания договора, победителем аукциона признается участник, сделавший предпоследнее предложение о цене аукциона с согласия такового участника. В случае отказа от подписания договора, участника, сделавшего предпоследнее предложение о цене договора, победителем признается другой участник (с согласия такового участника), сделавший лучшее предложение по цене после отказавшегося участника.</w:t>
      </w:r>
    </w:p>
    <w:p w14:paraId="62EEDFF4"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случае если в аукционе участвовал один участник или в случае если в связи с отсутствием предложений о цене договора, предусматривающих более высокую цену договора, чем начальная (минимальная) цена договора (цена лота), "шаг аукциона" снижен до минимального размера и после троекратного объявления предложения о начальной (минимальной) цене договора (цене лота) не поступило ни одного предложения о цене договора, которое предусматривало бы более высокую цену договора, аукцион признается несостоявшимся.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14:paraId="011280A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В случае если аукцион признан несостоявшимся по причине подачи единственной заявки на участие в аукционе либо признания участником аукциона </w:t>
      </w:r>
      <w:r w:rsidRPr="00881617">
        <w:rPr>
          <w:rFonts w:ascii="Times New Roman" w:hAnsi="Times New Roman" w:cs="Times New Roman"/>
          <w:sz w:val="28"/>
          <w:szCs w:val="28"/>
        </w:rPr>
        <w:lastRenderedPageBreak/>
        <w:t>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w:t>
      </w:r>
    </w:p>
    <w:p w14:paraId="3DDD485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Задатки на участие в состоявшемся аукционе возвращаются участникам аукциона, которые не были признаны победителем, в течение 20 (двадцати) рабочих дней со дня подписания протокола о результатах аукциона, а также письменного заявления участника аукциона о возврате задатка.</w:t>
      </w:r>
    </w:p>
    <w:p w14:paraId="6D2D7072"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33FC339" w14:textId="77777777" w:rsidR="00813CC6" w:rsidRPr="00E056EC" w:rsidRDefault="00813CC6" w:rsidP="00813CC6">
      <w:pPr>
        <w:pStyle w:val="ConsPlusNormal"/>
        <w:ind w:left="-851"/>
        <w:jc w:val="center"/>
        <w:rPr>
          <w:rFonts w:ascii="Times New Roman" w:hAnsi="Times New Roman" w:cs="Times New Roman"/>
          <w:b/>
          <w:sz w:val="28"/>
          <w:szCs w:val="28"/>
        </w:rPr>
      </w:pPr>
      <w:r w:rsidRPr="00E056EC">
        <w:rPr>
          <w:rFonts w:ascii="Times New Roman" w:hAnsi="Times New Roman" w:cs="Times New Roman"/>
          <w:b/>
          <w:sz w:val="28"/>
          <w:szCs w:val="28"/>
        </w:rPr>
        <w:t>Порядок заключения договора</w:t>
      </w:r>
    </w:p>
    <w:p w14:paraId="40311449"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35E3FF4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Договор на право размещения нестационарного торгового объекта на территории города Владикавказа готовится организатором аукциона в течение 20 (двадцать) рабочих дней после подписания протокола аукциона, в назначенное время и месте подписывается с победителем аукциона или единственным участником аукциона, но не ранее чем 10 (десять) дней со дня размещения информации о результатах аукциона на официальном сайте АМС г. Владикавказа.</w:t>
      </w:r>
    </w:p>
    <w:p w14:paraId="06C60218"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В срок, предусмотренный для заключения Договора, Управление обязано отказаться от заключения Договора или расторгнуть Договор в случае установления факта:</w:t>
      </w:r>
    </w:p>
    <w:p w14:paraId="754B136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Проведения ликвидации юридического лица или принятия арбитражным судом решения о введении процедур банкротства.</w:t>
      </w:r>
    </w:p>
    <w:p w14:paraId="5C336713"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Приостановления деятельности такого лица в порядке, предусмотренном </w:t>
      </w:r>
      <w:hyperlink r:id="rId8" w:history="1">
        <w:r w:rsidRPr="00881617">
          <w:rPr>
            <w:rFonts w:ascii="Times New Roman" w:hAnsi="Times New Roman" w:cs="Times New Roman"/>
            <w:sz w:val="28"/>
            <w:szCs w:val="28"/>
          </w:rPr>
          <w:t>Кодексом</w:t>
        </w:r>
      </w:hyperlink>
      <w:r w:rsidRPr="00881617">
        <w:rPr>
          <w:rFonts w:ascii="Times New Roman" w:hAnsi="Times New Roman" w:cs="Times New Roman"/>
          <w:sz w:val="28"/>
          <w:szCs w:val="28"/>
        </w:rPr>
        <w:t xml:space="preserve"> Российской Федерации об административных правонарушениях.</w:t>
      </w:r>
    </w:p>
    <w:p w14:paraId="3B06210A"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Прекращения деятельности в качестве индивидуального предпринимателя, юридического лица.</w:t>
      </w:r>
    </w:p>
    <w:p w14:paraId="752E4E01"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С момента заключения договора о размещении НТО победитель Аукциона, единственный участник обязан:</w:t>
      </w:r>
    </w:p>
    <w:p w14:paraId="0C73603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соблюдать требования санитарных, ветеринарных, противопожарных правил, правил продажи отдельных видов товаров, иных норм, действующих в сфере потребительского рынка;</w:t>
      </w:r>
    </w:p>
    <w:p w14:paraId="4140094F"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обеспечивать условия труда и правила личной гигиены работников;</w:t>
      </w:r>
    </w:p>
    <w:p w14:paraId="50B1ECE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обеспечить постоянный уход за внешним видом НТО, содержать его в чистоте и порядке, своевременно проводить необходимый ремонт объекта;</w:t>
      </w:r>
    </w:p>
    <w:p w14:paraId="54DAEFAD"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обеспечивать содержание НТО и прилегающей территории в соответствии с </w:t>
      </w:r>
      <w:hyperlink r:id="rId9" w:history="1">
        <w:r w:rsidRPr="00881617">
          <w:rPr>
            <w:rFonts w:ascii="Times New Roman" w:hAnsi="Times New Roman" w:cs="Times New Roman"/>
            <w:sz w:val="28"/>
            <w:szCs w:val="28"/>
          </w:rPr>
          <w:t>Правилами</w:t>
        </w:r>
      </w:hyperlink>
      <w:r w:rsidRPr="00881617">
        <w:rPr>
          <w:rFonts w:ascii="Times New Roman" w:hAnsi="Times New Roman" w:cs="Times New Roman"/>
          <w:sz w:val="28"/>
          <w:szCs w:val="28"/>
        </w:rPr>
        <w:t xml:space="preserve"> благоустройства территории;</w:t>
      </w:r>
    </w:p>
    <w:p w14:paraId="6E29A6CC" w14:textId="77777777" w:rsidR="00813CC6" w:rsidRPr="00881617" w:rsidRDefault="00813CC6" w:rsidP="00813CC6">
      <w:pPr>
        <w:pStyle w:val="ConsPlusNormal"/>
        <w:ind w:left="-851" w:firstLine="540"/>
        <w:jc w:val="both"/>
        <w:rPr>
          <w:rFonts w:ascii="Times New Roman" w:hAnsi="Times New Roman" w:cs="Times New Roman"/>
          <w:sz w:val="28"/>
          <w:szCs w:val="28"/>
        </w:rPr>
      </w:pPr>
      <w:r w:rsidRPr="00881617">
        <w:rPr>
          <w:rFonts w:ascii="Times New Roman" w:hAnsi="Times New Roman" w:cs="Times New Roman"/>
          <w:sz w:val="28"/>
          <w:szCs w:val="28"/>
        </w:rPr>
        <w:t xml:space="preserve">- незамедлительно перенести НТО на компенсационное место в случае необходимости проведения ремонтных, аварийно-восстановительных работ, работ по предупреждению или ликвидации последствий чрезвычайных ситуаций, при необходимости использования земельного участка для нужд администрации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Компенсационное место должно быть в Схеме, равноценным по территориальному размещению и площади объекта. Компенсационное место предоставляется без проведения аукциона.</w:t>
      </w:r>
    </w:p>
    <w:p w14:paraId="4EF0CFFA" w14:textId="77777777" w:rsidR="00813CC6" w:rsidRPr="00881617" w:rsidRDefault="00813CC6" w:rsidP="00813CC6">
      <w:pPr>
        <w:pStyle w:val="ConsPlusNormal"/>
        <w:ind w:left="-851" w:firstLine="540"/>
        <w:jc w:val="both"/>
        <w:rPr>
          <w:rFonts w:ascii="Times New Roman" w:hAnsi="Times New Roman" w:cs="Times New Roman"/>
          <w:sz w:val="28"/>
          <w:szCs w:val="28"/>
        </w:rPr>
      </w:pPr>
    </w:p>
    <w:p w14:paraId="07678B02" w14:textId="77777777" w:rsidR="00813CC6" w:rsidRPr="00E056EC" w:rsidRDefault="00813CC6" w:rsidP="00813CC6">
      <w:pPr>
        <w:autoSpaceDE w:val="0"/>
        <w:autoSpaceDN w:val="0"/>
        <w:adjustRightInd w:val="0"/>
        <w:spacing w:after="0" w:line="240" w:lineRule="auto"/>
        <w:ind w:left="-851"/>
        <w:jc w:val="center"/>
        <w:rPr>
          <w:rFonts w:ascii="Times New Roman" w:hAnsi="Times New Roman" w:cs="Times New Roman"/>
          <w:b/>
          <w:sz w:val="28"/>
          <w:szCs w:val="28"/>
        </w:rPr>
      </w:pPr>
      <w:bookmarkStart w:id="1" w:name="sub_58"/>
      <w:r w:rsidRPr="00E056EC">
        <w:rPr>
          <w:rFonts w:ascii="Times New Roman" w:hAnsi="Times New Roman" w:cs="Times New Roman"/>
          <w:b/>
          <w:bCs/>
          <w:sz w:val="28"/>
          <w:szCs w:val="28"/>
          <w:lang w:eastAsia="ru-RU"/>
        </w:rPr>
        <w:t xml:space="preserve">Типовые архитектурные решения </w:t>
      </w:r>
      <w:r w:rsidRPr="00E056EC">
        <w:rPr>
          <w:rFonts w:ascii="Times New Roman" w:hAnsi="Times New Roman" w:cs="Times New Roman"/>
          <w:b/>
          <w:sz w:val="28"/>
          <w:szCs w:val="28"/>
        </w:rPr>
        <w:t>нестационарных торговых объектов, расположенных (размещаемых) на территории города Владикавказ</w:t>
      </w:r>
    </w:p>
    <w:p w14:paraId="2A4C6F65" w14:textId="77777777" w:rsidR="00813CC6" w:rsidRPr="00881617" w:rsidRDefault="00813CC6" w:rsidP="00813CC6">
      <w:pPr>
        <w:autoSpaceDE w:val="0"/>
        <w:autoSpaceDN w:val="0"/>
        <w:adjustRightInd w:val="0"/>
        <w:spacing w:after="0" w:line="240" w:lineRule="auto"/>
        <w:ind w:left="-851"/>
        <w:jc w:val="center"/>
        <w:rPr>
          <w:rFonts w:ascii="Times New Roman" w:hAnsi="Times New Roman" w:cs="Times New Roman"/>
          <w:sz w:val="28"/>
          <w:szCs w:val="28"/>
        </w:rPr>
      </w:pPr>
    </w:p>
    <w:p w14:paraId="515A3AD9" w14:textId="77777777" w:rsidR="00813CC6" w:rsidRPr="00881617" w:rsidRDefault="00813CC6" w:rsidP="00813CC6">
      <w:pPr>
        <w:pStyle w:val="Default"/>
        <w:numPr>
          <w:ilvl w:val="0"/>
          <w:numId w:val="4"/>
        </w:numPr>
        <w:ind w:left="-851" w:firstLine="567"/>
        <w:jc w:val="both"/>
        <w:rPr>
          <w:b/>
          <w:color w:val="auto"/>
          <w:sz w:val="28"/>
          <w:szCs w:val="28"/>
        </w:rPr>
      </w:pPr>
      <w:r w:rsidRPr="00881617">
        <w:rPr>
          <w:b/>
          <w:color w:val="auto"/>
          <w:sz w:val="28"/>
          <w:szCs w:val="28"/>
        </w:rPr>
        <w:t>Требования к типовым архитектурно-дизайнерским решениям внешнего вида нестационарных торговых объектов, расположенных на территории муниципального образования город Владикавказ:</w:t>
      </w:r>
    </w:p>
    <w:p w14:paraId="0D9089C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rPr>
        <w:t xml:space="preserve">1.1. Архитектурно-художественное решение (внешний вид) нестационарных торговых объектов не должно противоречить существующей стилистике окружающей застройки и соответствовать утвержденным администрацией местного самоуправления </w:t>
      </w:r>
      <w:proofErr w:type="spellStart"/>
      <w:r w:rsidRPr="00881617">
        <w:rPr>
          <w:rFonts w:ascii="Times New Roman" w:hAnsi="Times New Roman" w:cs="Times New Roman"/>
          <w:sz w:val="28"/>
          <w:szCs w:val="28"/>
        </w:rPr>
        <w:t>г.Владикавказа</w:t>
      </w:r>
      <w:proofErr w:type="spellEnd"/>
      <w:r w:rsidRPr="00881617">
        <w:rPr>
          <w:rFonts w:ascii="Times New Roman" w:hAnsi="Times New Roman" w:cs="Times New Roman"/>
          <w:sz w:val="28"/>
          <w:szCs w:val="28"/>
        </w:rPr>
        <w:t xml:space="preserve"> типовым архитектурным решениям либо индивидуальным архитектурным решениям, утвержденным (согласованным) аукционной к</w:t>
      </w:r>
      <w:r w:rsidRPr="00881617">
        <w:rPr>
          <w:rFonts w:ascii="Times New Roman" w:hAnsi="Times New Roman" w:cs="Times New Roman"/>
          <w:sz w:val="28"/>
          <w:szCs w:val="28"/>
          <w:lang w:eastAsia="ru-RU"/>
        </w:rPr>
        <w:t>омиссией.</w:t>
      </w:r>
    </w:p>
    <w:p w14:paraId="7D023CD4"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1.2. В архитектурно-художественном стиле объекта за основу выбраны 2 варианта решений (типа объекта). Для улиц, расположенных в исторической части города (</w:t>
      </w:r>
      <w:proofErr w:type="spellStart"/>
      <w:r w:rsidRPr="00881617">
        <w:rPr>
          <w:rFonts w:ascii="Times New Roman" w:hAnsi="Times New Roman" w:cs="Times New Roman"/>
          <w:sz w:val="28"/>
          <w:szCs w:val="28"/>
        </w:rPr>
        <w:t>пр.Мира</w:t>
      </w:r>
      <w:proofErr w:type="spellEnd"/>
      <w:r w:rsidRPr="00881617">
        <w:rPr>
          <w:rFonts w:ascii="Times New Roman" w:hAnsi="Times New Roman" w:cs="Times New Roman"/>
          <w:sz w:val="28"/>
          <w:szCs w:val="28"/>
        </w:rPr>
        <w:t xml:space="preserve">). Для улиц, расположенных за исключением исторической </w:t>
      </w:r>
      <w:r w:rsidRPr="00881617">
        <w:rPr>
          <w:rFonts w:ascii="Times New Roman" w:hAnsi="Times New Roman" w:cs="Times New Roman"/>
          <w:sz w:val="28"/>
          <w:szCs w:val="28"/>
          <w:lang w:eastAsia="ru-RU"/>
        </w:rPr>
        <w:t>части горда</w:t>
      </w:r>
      <w:r w:rsidRPr="00881617">
        <w:rPr>
          <w:rFonts w:ascii="Times New Roman" w:hAnsi="Times New Roman" w:cs="Times New Roman"/>
          <w:sz w:val="28"/>
          <w:szCs w:val="28"/>
        </w:rPr>
        <w:t xml:space="preserve">. </w:t>
      </w:r>
    </w:p>
    <w:p w14:paraId="59E4914B"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1.3. Типовое архитектурное решение (предлагаемый эскизный проект) нестационарного торгового объекта не является рабочим проектом конкретного объекта. Эскизный проект предлагает основу для дальнейшего, окончательного рабочего проектирования объекта, с учетом конкретной ситуации планируемого участка и не ограничивает возможность объёмно-пространственного решения нестационарных торговых объектов с достаточно широким диапазоном планировочных параметров, однако определяет общий характер дизайна, стилистики, цветового решения, что должно положительно повлиять на архитектурный облик городской среды. </w:t>
      </w:r>
    </w:p>
    <w:p w14:paraId="30A6C2E3"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Уникальное стилевое решение помогает органично вписаться в окружающую архитектурную застройку. </w:t>
      </w:r>
    </w:p>
    <w:p w14:paraId="088F53BD"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Установленные параметры позволяют в процессе рабочего проектирования проектировать, компоновать различные по площади и конфигурации объекты.</w:t>
      </w:r>
    </w:p>
    <w:p w14:paraId="7D8C21E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1.4. Каждый предприниматель, устанавливающий нестационарный торговый объект на территории города Владикавказ вправе представить свой эскизный проект нестационарного торгового объекта - индивидуальное архитектурное решение. Индивидуальное архитектурное решение выносится на рассмотрение аукционной комиссии. </w:t>
      </w:r>
    </w:p>
    <w:p w14:paraId="03FD3CCA"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1.5. Индивидуальное архитектурное решение становиться обязательным к применению после утверждения (согласования) его аукционной комиссией.</w:t>
      </w:r>
    </w:p>
    <w:p w14:paraId="2511C8C2"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1.6. Объект может быть установлен на любую ровную или специально выровненную площадку. </w:t>
      </w:r>
    </w:p>
    <w:p w14:paraId="364F76DF"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 xml:space="preserve">1.7. Проектная документация для нестационарных торговых объектов должна предусматривать возможность их монтажа только из легких сборных несущих металлических конструкций. Ограждающие конструкции должны состоять из металлических конструкций с остеклением из витринного стекла (простого или тонированного), включая двери, витражи, </w:t>
      </w:r>
      <w:proofErr w:type="spellStart"/>
      <w:r w:rsidRPr="00881617">
        <w:rPr>
          <w:rFonts w:ascii="Times New Roman" w:hAnsi="Times New Roman" w:cs="Times New Roman"/>
          <w:sz w:val="28"/>
          <w:szCs w:val="28"/>
        </w:rPr>
        <w:t>фальшвитрины</w:t>
      </w:r>
      <w:proofErr w:type="spellEnd"/>
      <w:r w:rsidRPr="00881617">
        <w:rPr>
          <w:rFonts w:ascii="Times New Roman" w:hAnsi="Times New Roman" w:cs="Times New Roman"/>
          <w:sz w:val="28"/>
          <w:szCs w:val="28"/>
        </w:rPr>
        <w:t xml:space="preserve"> и облицовку. Допускается применение сэндвич-панелей, композитных панелей с различной текстурной и фактурной поверхностью. </w:t>
      </w:r>
    </w:p>
    <w:p w14:paraId="21900BED"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lastRenderedPageBreak/>
        <w:t xml:space="preserve">1.8. Для изготовления (модернизации) нестационарных торговых объектов (киосков, павильонов и т.д.) и их отделки должны применяться современные сертифицированные (в </w:t>
      </w:r>
      <w:proofErr w:type="spellStart"/>
      <w:r w:rsidRPr="00881617">
        <w:rPr>
          <w:color w:val="auto"/>
          <w:sz w:val="28"/>
          <w:szCs w:val="28"/>
        </w:rPr>
        <w:t>т.ч</w:t>
      </w:r>
      <w:proofErr w:type="spellEnd"/>
      <w:r w:rsidRPr="00881617">
        <w:rPr>
          <w:color w:val="auto"/>
          <w:sz w:val="28"/>
          <w:szCs w:val="28"/>
        </w:rPr>
        <w:t>. в части пожарной безопасности) материалы, имеющие качественную и прочную окраску, отделку и не изменяющие своих эстетических и эксплуатационных качеств в течение всего срока эксплуатации. При этом в проектах не допускается применение кирпича, блоков, бетона, и шиферной кровли.</w:t>
      </w:r>
    </w:p>
    <w:p w14:paraId="2E263E71"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1.9. Архитектурное и конструктивное решение входной группы (групп) объекта, торгового зала, а также основные пути передвижения по прилегающей территории к входу (входам) объекта должны соответствовать требованиям СП 59.13330.2012 «Доступность зданий и сооружений для маломобильных групп населения». </w:t>
      </w:r>
    </w:p>
    <w:p w14:paraId="0C364980" w14:textId="77777777" w:rsidR="00813CC6" w:rsidRPr="00881617" w:rsidRDefault="00813CC6" w:rsidP="00813CC6">
      <w:pPr>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rPr>
        <w:t>1.10. Конструкция нестационарного торгового объекта должна предусматривать козырек с покрытием из свето-прозрачного или тонированного материала (монолитного поликарбоната) толщиной не менее 6мм.</w:t>
      </w:r>
    </w:p>
    <w:p w14:paraId="19AE5BD0"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1.11. Нестационарные торговые объекты должны иметь вывеску, определяющую профиль предприятия, информационную табличку с указанием зарегистрированного названия, формы собственности и режима работы предприятия. </w:t>
      </w:r>
    </w:p>
    <w:p w14:paraId="510509C3"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Дизайнерское решение рекламно-информационного оформления должно соответствовать архитектурно-дизайнерскому решению объекта. </w:t>
      </w:r>
    </w:p>
    <w:p w14:paraId="49545774"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1.12. В случае объединения объектов в единый модуль различной конфигурации, а также для объектов, находящихся в одной торговой зоне, материалы внешней облицовки (панели из композитных материалов), общий козырек, рама остекления, дверные блоки и другие видимые элементы должны быть изготовлены из идентичных конструктивных материалов. Цветовая гамма материалов внешнего покрытия всех объектов торговой зоны и сблокированных модулей должна соответствовать. </w:t>
      </w:r>
    </w:p>
    <w:p w14:paraId="43ABE045" w14:textId="77777777" w:rsidR="00813CC6" w:rsidRPr="00881617" w:rsidRDefault="00813CC6" w:rsidP="00813CC6">
      <w:pPr>
        <w:pStyle w:val="Default"/>
        <w:ind w:left="-851" w:firstLine="567"/>
        <w:jc w:val="both"/>
        <w:rPr>
          <w:color w:val="auto"/>
          <w:sz w:val="28"/>
          <w:szCs w:val="28"/>
        </w:rPr>
      </w:pPr>
      <w:r w:rsidRPr="00881617">
        <w:rPr>
          <w:color w:val="auto"/>
          <w:sz w:val="28"/>
          <w:szCs w:val="28"/>
        </w:rPr>
        <w:t xml:space="preserve">1.13. Территория, занимаемая нестационарными торговыми объектами, а также прилегающая территория должны быть благоустроены в соответствии с проектом. </w:t>
      </w:r>
    </w:p>
    <w:p w14:paraId="33C79CD2" w14:textId="77777777" w:rsidR="00813CC6" w:rsidRPr="00881617" w:rsidRDefault="00813CC6" w:rsidP="00813CC6">
      <w:pPr>
        <w:pStyle w:val="Default"/>
        <w:ind w:left="-851" w:firstLine="567"/>
        <w:jc w:val="both"/>
        <w:rPr>
          <w:color w:val="auto"/>
          <w:sz w:val="28"/>
          <w:szCs w:val="28"/>
        </w:rPr>
      </w:pPr>
    </w:p>
    <w:p w14:paraId="0BD7F16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2. Типовые архитектурные решения нестационарных торговых объектов, размещаемых на улицах исторической части города:</w:t>
      </w:r>
    </w:p>
    <w:p w14:paraId="76545FA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2.1. </w:t>
      </w:r>
      <w:hyperlink r:id="rId10"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исторической части города:</w:t>
      </w:r>
    </w:p>
    <w:p w14:paraId="1DE62060"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30 кв. м.</w:t>
      </w:r>
    </w:p>
    <w:p w14:paraId="2074B7DA"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38BDE9C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68BE715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D0F5F6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киоска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металлический лист холоднокатаный (ГОСТ 19904-90) с декоративными элементами из металлической трубы (ГОСТ 30245-94, 8639-82, 8645-68, 13663-86), и окраской высококачественными эмалями, цвет по цветовому стандарту RAL – 7037, 7038, 7042</w:t>
      </w:r>
    </w:p>
    <w:p w14:paraId="01CC378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23. Допускается использование алюминиевых композитных материалов (ТУ 5772-001-79089084-2006). Высота фриза 0,4 - 0,7 метра. -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127C1888"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 рекламная вывеска - объемная вывеска или объемные буквы из ПВХ с подсветкой в ночное время;</w:t>
      </w:r>
    </w:p>
    <w:p w14:paraId="3DC5D9F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6A48EC24"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2.2. Архитектурные решения нестационарных торговых объектов, размещаемых в исторической части города (эскизные проекты):</w:t>
      </w:r>
    </w:p>
    <w:p w14:paraId="0A981F7C"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3D3C4D51" wp14:editId="4D6EFAC3">
            <wp:extent cx="4676775" cy="40022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78764" cy="4003916"/>
                    </a:xfrm>
                    <a:prstGeom prst="rect">
                      <a:avLst/>
                    </a:prstGeom>
                    <a:noFill/>
                  </pic:spPr>
                </pic:pic>
              </a:graphicData>
            </a:graphic>
          </wp:inline>
        </w:drawing>
      </w:r>
    </w:p>
    <w:p w14:paraId="08FC9BF0" w14:textId="77777777" w:rsidR="00813CC6" w:rsidRPr="00881617" w:rsidRDefault="00813CC6" w:rsidP="00813CC6">
      <w:pPr>
        <w:autoSpaceDE w:val="0"/>
        <w:autoSpaceDN w:val="0"/>
        <w:adjustRightInd w:val="0"/>
        <w:spacing w:after="0" w:line="240" w:lineRule="auto"/>
        <w:ind w:left="-851"/>
        <w:jc w:val="both"/>
        <w:rPr>
          <w:rFonts w:ascii="Times New Roman" w:hAnsi="Times New Roman" w:cs="Times New Roman"/>
          <w:b/>
          <w:lang w:eastAsia="ru-RU"/>
        </w:rPr>
      </w:pPr>
      <w:r w:rsidRPr="00881617">
        <w:rPr>
          <w:noProof/>
          <w:lang w:eastAsia="ru-RU"/>
        </w:rPr>
        <w:drawing>
          <wp:inline distT="0" distB="0" distL="0" distR="0" wp14:anchorId="3596D89E" wp14:editId="7700EDB4">
            <wp:extent cx="5852160" cy="3178484"/>
            <wp:effectExtent l="0" t="0" r="0" b="3175"/>
            <wp:docPr id="3" name="Рисунок 3" descr="C:\Users\Farniev-G\Desktop\Типовые архитектурные решения\проекты\mod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niev-G\Desktop\Типовые архитектурные решения\проекты\moder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61" cy="3195376"/>
                    </a:xfrm>
                    <a:prstGeom prst="rect">
                      <a:avLst/>
                    </a:prstGeom>
                    <a:noFill/>
                    <a:ln>
                      <a:noFill/>
                    </a:ln>
                  </pic:spPr>
                </pic:pic>
              </a:graphicData>
            </a:graphic>
          </wp:inline>
        </w:drawing>
      </w:r>
    </w:p>
    <w:p w14:paraId="5DF6E90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lang w:eastAsia="ru-RU"/>
        </w:rPr>
      </w:pPr>
    </w:p>
    <w:p w14:paraId="64569D2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lang w:eastAsia="ru-RU"/>
        </w:rPr>
      </w:pPr>
    </w:p>
    <w:p w14:paraId="69D7419F"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b/>
          <w:sz w:val="28"/>
          <w:szCs w:val="28"/>
          <w:lang w:eastAsia="ru-RU"/>
        </w:rPr>
      </w:pPr>
      <w:r w:rsidRPr="00881617">
        <w:rPr>
          <w:rFonts w:ascii="Times New Roman" w:hAnsi="Times New Roman" w:cs="Times New Roman"/>
          <w:b/>
          <w:sz w:val="28"/>
          <w:szCs w:val="28"/>
          <w:lang w:eastAsia="ru-RU"/>
        </w:rPr>
        <w:t>3. Типовые архитектурные решения нестационарных торговых объектов, размещаемых на улицах, за исключением исторической части города:</w:t>
      </w:r>
    </w:p>
    <w:p w14:paraId="01FD5EE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p w14:paraId="702EC49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lastRenderedPageBreak/>
        <w:t xml:space="preserve">3.1. </w:t>
      </w:r>
      <w:hyperlink r:id="rId13" w:history="1">
        <w:r w:rsidRPr="00881617">
          <w:rPr>
            <w:rFonts w:ascii="Times New Roman" w:hAnsi="Times New Roman" w:cs="Times New Roman"/>
            <w:sz w:val="28"/>
            <w:szCs w:val="28"/>
            <w:lang w:eastAsia="ru-RU"/>
          </w:rPr>
          <w:t>Технико-экономические показатели</w:t>
        </w:r>
      </w:hyperlink>
      <w:r w:rsidRPr="00881617">
        <w:rPr>
          <w:rFonts w:ascii="Times New Roman" w:hAnsi="Times New Roman" w:cs="Times New Roman"/>
          <w:sz w:val="28"/>
          <w:szCs w:val="28"/>
          <w:lang w:eastAsia="ru-RU"/>
        </w:rPr>
        <w:t xml:space="preserve"> нестационарного торгового объекта, размещаемого на улицах, за исключением центральной части города:</w:t>
      </w:r>
    </w:p>
    <w:p w14:paraId="4D37EA29"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Площадь под размещение нестационарного торгового объекта по внешним габаритам - от 4 до 40 кв. м.</w:t>
      </w:r>
    </w:p>
    <w:p w14:paraId="751EFEA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Верхняя отметка объекта – 3,5 метра.</w:t>
      </w:r>
    </w:p>
    <w:p w14:paraId="411B8197"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Описание размещаемого объекта:</w:t>
      </w:r>
    </w:p>
    <w:p w14:paraId="574757B2"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конструктивная схема - металлический каркас с заполнением;</w:t>
      </w:r>
    </w:p>
    <w:p w14:paraId="66FC195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xml:space="preserve">- облицовка наружных стен объекта и </w:t>
      </w:r>
      <w:r w:rsidRPr="00881617">
        <w:rPr>
          <w:rFonts w:ascii="Times New Roman" w:hAnsi="Times New Roman" w:cs="Times New Roman"/>
          <w:sz w:val="28"/>
          <w:szCs w:val="28"/>
        </w:rPr>
        <w:t>фриза</w:t>
      </w:r>
      <w:r w:rsidRPr="00881617">
        <w:rPr>
          <w:rFonts w:ascii="Times New Roman" w:hAnsi="Times New Roman" w:cs="Times New Roman"/>
          <w:sz w:val="28"/>
          <w:szCs w:val="28"/>
          <w:lang w:eastAsia="ru-RU"/>
        </w:rPr>
        <w:t xml:space="preserve"> - алюминиевый композитный материал (ТУ 5772-001-79089084-2006), цвет по цветовому стандарту RAL – 7037, 7038, 7042. Высота фриза - 0,4 - 0,7 метра;</w:t>
      </w:r>
    </w:p>
    <w:p w14:paraId="7064D1A1"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заполнение оконных проемов - окна из ПВХ профиля (ГОСТ 30674-99), цвет по цветовому стандарту RAL – 9006, высота оконного проема - 1,85 - 2,5 метра, отметка от уровня земли - 0,45 метра. Оконные проемы могут располагаться на одном, двух или трех фасадах нестационарного торгового объекта;</w:t>
      </w:r>
    </w:p>
    <w:p w14:paraId="66CB0213"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рекламная вывеска - объемная вывеска или объемные буквы из ПВХ с подсветкой в ночное время;</w:t>
      </w:r>
    </w:p>
    <w:p w14:paraId="151B8505"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r w:rsidRPr="00881617">
        <w:rPr>
          <w:rFonts w:ascii="Times New Roman" w:hAnsi="Times New Roman" w:cs="Times New Roman"/>
          <w:sz w:val="28"/>
          <w:szCs w:val="28"/>
          <w:lang w:eastAsia="ru-RU"/>
        </w:rPr>
        <w:t>- около нестационарного торгового объекта необходимо установить урну, окрашенную в цвет нестационарного торгового объекта.</w:t>
      </w:r>
    </w:p>
    <w:p w14:paraId="5BCADCCB" w14:textId="77777777" w:rsidR="00813CC6" w:rsidRPr="00881617"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rPr>
      </w:pPr>
      <w:r w:rsidRPr="00881617">
        <w:rPr>
          <w:rFonts w:ascii="Times New Roman" w:hAnsi="Times New Roman" w:cs="Times New Roman"/>
          <w:sz w:val="28"/>
          <w:szCs w:val="28"/>
          <w:lang w:eastAsia="ru-RU"/>
        </w:rPr>
        <w:t>3.2. Архитектурные решения нестационарных торговых объектов, размещаемых на улицах, за исключением центральной части города (эскизные проекты):</w:t>
      </w:r>
    </w:p>
    <w:p w14:paraId="108538A2"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i/>
          <w:lang w:eastAsia="ru-RU"/>
        </w:rPr>
      </w:pPr>
    </w:p>
    <w:p w14:paraId="61DA4D01" w14:textId="77777777" w:rsidR="00813CC6" w:rsidRPr="00881617" w:rsidRDefault="00813CC6" w:rsidP="00813CC6">
      <w:pPr>
        <w:autoSpaceDE w:val="0"/>
        <w:autoSpaceDN w:val="0"/>
        <w:adjustRightInd w:val="0"/>
        <w:spacing w:after="0" w:line="240" w:lineRule="auto"/>
        <w:ind w:left="284"/>
        <w:jc w:val="center"/>
        <w:rPr>
          <w:rFonts w:ascii="Times New Roman" w:hAnsi="Times New Roman" w:cs="Times New Roman"/>
          <w:i/>
          <w:lang w:eastAsia="ru-RU"/>
        </w:rPr>
      </w:pPr>
      <w:r w:rsidRPr="00881617">
        <w:rPr>
          <w:rFonts w:ascii="Times New Roman" w:hAnsi="Times New Roman" w:cs="Times New Roman"/>
          <w:i/>
          <w:noProof/>
          <w:lang w:eastAsia="ru-RU"/>
        </w:rPr>
        <w:drawing>
          <wp:inline distT="0" distB="0" distL="0" distR="0" wp14:anchorId="79ABF717" wp14:editId="5533325A">
            <wp:extent cx="5200153" cy="3556418"/>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7295" cy="3568141"/>
                    </a:xfrm>
                    <a:prstGeom prst="rect">
                      <a:avLst/>
                    </a:prstGeom>
                    <a:noFill/>
                  </pic:spPr>
                </pic:pic>
              </a:graphicData>
            </a:graphic>
          </wp:inline>
        </w:drawing>
      </w:r>
    </w:p>
    <w:p w14:paraId="0EC91B5F"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42BD697"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30D438D8" w14:textId="77777777" w:rsidR="00813CC6" w:rsidRPr="00881617" w:rsidRDefault="00813CC6" w:rsidP="00813CC6">
      <w:pPr>
        <w:autoSpaceDE w:val="0"/>
        <w:autoSpaceDN w:val="0"/>
        <w:adjustRightInd w:val="0"/>
        <w:spacing w:after="0" w:line="240" w:lineRule="auto"/>
        <w:ind w:firstLine="567"/>
        <w:jc w:val="both"/>
        <w:rPr>
          <w:rFonts w:ascii="Times New Roman" w:hAnsi="Times New Roman" w:cs="Times New Roman"/>
          <w:b/>
          <w:lang w:eastAsia="ru-RU"/>
        </w:rPr>
      </w:pPr>
    </w:p>
    <w:p w14:paraId="58959613" w14:textId="77777777" w:rsidR="00813CC6" w:rsidRPr="00881617" w:rsidRDefault="00813CC6" w:rsidP="00813CC6">
      <w:pPr>
        <w:autoSpaceDE w:val="0"/>
        <w:autoSpaceDN w:val="0"/>
        <w:adjustRightInd w:val="0"/>
        <w:spacing w:after="0" w:line="240" w:lineRule="auto"/>
        <w:jc w:val="center"/>
        <w:rPr>
          <w:rFonts w:ascii="Times New Roman" w:hAnsi="Times New Roman" w:cs="Times New Roman"/>
          <w:b/>
          <w:lang w:eastAsia="ru-RU"/>
        </w:rPr>
      </w:pPr>
      <w:r w:rsidRPr="00881617">
        <w:rPr>
          <w:noProof/>
          <w:lang w:eastAsia="ru-RU"/>
        </w:rPr>
        <w:lastRenderedPageBreak/>
        <w:drawing>
          <wp:inline distT="0" distB="0" distL="0" distR="0" wp14:anchorId="281F906C" wp14:editId="5DF43E06">
            <wp:extent cx="5184250" cy="2916795"/>
            <wp:effectExtent l="0" t="0" r="0" b="0"/>
            <wp:docPr id="5" name="Рисунок 5" descr="https://www.yuga.ru/media/0d/d5/pavilon1__rnw0e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yuga.ru/media/0d/d5/pavilon1__rnw0e0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3067" cy="2927382"/>
                    </a:xfrm>
                    <a:prstGeom prst="rect">
                      <a:avLst/>
                    </a:prstGeom>
                    <a:noFill/>
                    <a:ln>
                      <a:noFill/>
                    </a:ln>
                  </pic:spPr>
                </pic:pic>
              </a:graphicData>
            </a:graphic>
          </wp:inline>
        </w:drawing>
      </w:r>
    </w:p>
    <w:p w14:paraId="7DAB4E69" w14:textId="77777777" w:rsidR="00813CC6" w:rsidRDefault="00813CC6" w:rsidP="00813CC6">
      <w:pPr>
        <w:pStyle w:val="ConsPlusNormal"/>
        <w:ind w:firstLine="540"/>
        <w:jc w:val="both"/>
        <w:rPr>
          <w:rFonts w:ascii="Times New Roman" w:hAnsi="Times New Roman" w:cs="Times New Roman"/>
          <w:sz w:val="28"/>
          <w:szCs w:val="28"/>
        </w:rPr>
      </w:pPr>
    </w:p>
    <w:p w14:paraId="2FEC077C" w14:textId="77777777" w:rsidR="00813CC6" w:rsidRDefault="00813CC6" w:rsidP="00813CC6">
      <w:pPr>
        <w:pStyle w:val="ConsPlusNormal"/>
        <w:ind w:firstLine="540"/>
        <w:jc w:val="both"/>
        <w:rPr>
          <w:rFonts w:ascii="Times New Roman" w:hAnsi="Times New Roman" w:cs="Times New Roman"/>
          <w:sz w:val="28"/>
          <w:szCs w:val="28"/>
        </w:rPr>
      </w:pPr>
    </w:p>
    <w:p w14:paraId="0CE7E4E9" w14:textId="77777777" w:rsidR="00813CC6" w:rsidRDefault="00813CC6" w:rsidP="00813CC6">
      <w:pPr>
        <w:pStyle w:val="ConsPlusNormal"/>
        <w:ind w:firstLine="540"/>
        <w:jc w:val="both"/>
        <w:rPr>
          <w:rFonts w:ascii="Times New Roman" w:hAnsi="Times New Roman" w:cs="Times New Roman"/>
          <w:sz w:val="28"/>
          <w:szCs w:val="28"/>
        </w:rPr>
      </w:pPr>
    </w:p>
    <w:p w14:paraId="37456F59" w14:textId="77777777" w:rsidR="00813CC6" w:rsidRDefault="00813CC6" w:rsidP="00813CC6">
      <w:pPr>
        <w:autoSpaceDE w:val="0"/>
        <w:autoSpaceDN w:val="0"/>
        <w:adjustRightInd w:val="0"/>
        <w:spacing w:after="0" w:line="240" w:lineRule="auto"/>
        <w:ind w:left="-851" w:firstLine="567"/>
        <w:jc w:val="both"/>
        <w:rPr>
          <w:rFonts w:ascii="Times New Roman" w:hAnsi="Times New Roman" w:cs="Times New Roman"/>
          <w:sz w:val="28"/>
          <w:szCs w:val="28"/>
          <w:lang w:eastAsia="ru-RU"/>
        </w:rPr>
      </w:pPr>
    </w:p>
    <w:tbl>
      <w:tblPr>
        <w:tblStyle w:val="ab"/>
        <w:tblW w:w="10603"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5613"/>
      </w:tblGrid>
      <w:tr w:rsidR="00813CC6" w14:paraId="353616B4" w14:textId="77777777" w:rsidTr="00F94D39">
        <w:trPr>
          <w:trHeight w:val="80"/>
        </w:trPr>
        <w:tc>
          <w:tcPr>
            <w:tcW w:w="4990" w:type="dxa"/>
          </w:tcPr>
          <w:p w14:paraId="7DCD85B7" w14:textId="77777777" w:rsidR="00813CC6" w:rsidRDefault="00813CC6" w:rsidP="00F94D39">
            <w:pPr>
              <w:autoSpaceDE w:val="0"/>
              <w:autoSpaceDN w:val="0"/>
              <w:adjustRightInd w:val="0"/>
              <w:jc w:val="both"/>
              <w:rPr>
                <w:rFonts w:ascii="Times New Roman" w:hAnsi="Times New Roman" w:cs="Times New Roman"/>
                <w:sz w:val="28"/>
                <w:szCs w:val="28"/>
              </w:rPr>
            </w:pPr>
          </w:p>
        </w:tc>
        <w:tc>
          <w:tcPr>
            <w:tcW w:w="5613" w:type="dxa"/>
          </w:tcPr>
          <w:p w14:paraId="508FBC42" w14:textId="77777777" w:rsidR="00813CC6" w:rsidRDefault="00813CC6" w:rsidP="00F94D39">
            <w:pPr>
              <w:autoSpaceDE w:val="0"/>
              <w:autoSpaceDN w:val="0"/>
              <w:adjustRightInd w:val="0"/>
              <w:jc w:val="both"/>
              <w:rPr>
                <w:rFonts w:ascii="Times New Roman" w:hAnsi="Times New Roman" w:cs="Times New Roman"/>
                <w:sz w:val="28"/>
                <w:szCs w:val="28"/>
              </w:rPr>
            </w:pPr>
          </w:p>
        </w:tc>
      </w:tr>
      <w:bookmarkEnd w:id="1"/>
    </w:tbl>
    <w:p w14:paraId="7711D25A" w14:textId="77777777" w:rsidR="00813CC6" w:rsidRPr="009B79CF" w:rsidRDefault="00813CC6" w:rsidP="00813CC6">
      <w:pPr>
        <w:autoSpaceDE w:val="0"/>
        <w:autoSpaceDN w:val="0"/>
        <w:adjustRightInd w:val="0"/>
        <w:spacing w:after="0" w:line="240" w:lineRule="auto"/>
        <w:jc w:val="both"/>
        <w:rPr>
          <w:rFonts w:ascii="Times New Roman" w:hAnsi="Times New Roman" w:cs="Times New Roman"/>
          <w:i/>
          <w:lang w:eastAsia="ru-RU"/>
        </w:rPr>
      </w:pPr>
    </w:p>
    <w:p w14:paraId="01BFB42B"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26F97A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E18FCAA"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A1FC4C"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A1AB0A"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02B7EC4"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FAB00C4"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E4937B1"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9EA6EFE"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1B1037A"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EDF4D2A"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7A0290A"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65323E0" w14:textId="77777777" w:rsidR="00F63C76" w:rsidRDefault="00F63C7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3BCDF3C" w14:textId="65CED8C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B5F3C09"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8EF4C5"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4A50F8B1"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F6170F3"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836DB2A"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B82BFA2"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1FEA0EA"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06FFC9C"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33AD114"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273AF07"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B0E7350"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346AA0C0"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9A5B3AC"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4EACA17"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E57B0E5"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52A012F"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577C2032" w14:textId="77777777" w:rsidR="00F63C76" w:rsidRDefault="00F63C76" w:rsidP="00F63C7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458B0E0"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79863CDD"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2DD9F308"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1D4D406B"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A09B2CC" w14:textId="77777777" w:rsidR="00F06FBC" w:rsidRDefault="00F06FBC" w:rsidP="00771F60">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ACF96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lastRenderedPageBreak/>
        <w:t>Приложение № 1</w:t>
      </w:r>
    </w:p>
    <w:p w14:paraId="01E9990D"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 xml:space="preserve">к </w:t>
      </w:r>
      <w:hyperlink w:anchor="sub_1000" w:history="1">
        <w:r w:rsidRPr="001269DE">
          <w:rPr>
            <w:rFonts w:ascii="Times New Roman" w:eastAsiaTheme="minorEastAsia" w:hAnsi="Times New Roman" w:cs="Times New Roman"/>
            <w:bCs/>
            <w:sz w:val="20"/>
            <w:szCs w:val="20"/>
            <w:lang w:eastAsia="ru-RU"/>
          </w:rPr>
          <w:t>Положению</w:t>
        </w:r>
      </w:hyperlink>
      <w:r w:rsidRPr="001269DE">
        <w:rPr>
          <w:rFonts w:ascii="Times New Roman" w:eastAsiaTheme="minorEastAsia" w:hAnsi="Times New Roman" w:cs="Times New Roman"/>
          <w:bCs/>
          <w:sz w:val="20"/>
          <w:szCs w:val="20"/>
          <w:lang w:eastAsia="ru-RU"/>
        </w:rPr>
        <w:t xml:space="preserve"> о порядке размещения</w:t>
      </w:r>
    </w:p>
    <w:p w14:paraId="79A14204"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нестационарных торговых объектов</w:t>
      </w:r>
    </w:p>
    <w:p w14:paraId="3A6E796F"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и объектов по оказанию услуг</w:t>
      </w:r>
    </w:p>
    <w:p w14:paraId="3B3569F9" w14:textId="77777777" w:rsidR="00813CC6" w:rsidRPr="001269DE"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1269DE">
        <w:rPr>
          <w:rFonts w:ascii="Times New Roman" w:eastAsiaTheme="minorEastAsia" w:hAnsi="Times New Roman" w:cs="Times New Roman"/>
          <w:bCs/>
          <w:sz w:val="20"/>
          <w:szCs w:val="20"/>
          <w:lang w:eastAsia="ru-RU"/>
        </w:rPr>
        <w:t>на территории муниципального</w:t>
      </w:r>
    </w:p>
    <w:p w14:paraId="0B2F365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4"/>
          <w:szCs w:val="24"/>
          <w:lang w:eastAsia="ru-RU"/>
        </w:rPr>
      </w:pPr>
      <w:r w:rsidRPr="001269DE">
        <w:rPr>
          <w:rFonts w:ascii="Times New Roman" w:eastAsiaTheme="minorEastAsia" w:hAnsi="Times New Roman" w:cs="Times New Roman"/>
          <w:bCs/>
          <w:sz w:val="20"/>
          <w:szCs w:val="20"/>
          <w:lang w:eastAsia="ru-RU"/>
        </w:rPr>
        <w:t>образования город Владикавказ</w:t>
      </w:r>
    </w:p>
    <w:p w14:paraId="2D44B359"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p>
    <w:p w14:paraId="3FA12DF5" w14:textId="77777777" w:rsidR="00813CC6" w:rsidRPr="00881617" w:rsidRDefault="00813CC6" w:rsidP="00813CC6">
      <w:pPr>
        <w:pStyle w:val="ConsPlusNonformat"/>
        <w:ind w:left="-851"/>
        <w:jc w:val="center"/>
        <w:rPr>
          <w:sz w:val="24"/>
          <w:szCs w:val="24"/>
        </w:rPr>
      </w:pPr>
      <w:r w:rsidRPr="00881617">
        <w:rPr>
          <w:rFonts w:ascii="Times New Roman" w:hAnsi="Times New Roman" w:cs="Times New Roman"/>
          <w:sz w:val="24"/>
          <w:szCs w:val="24"/>
        </w:rPr>
        <w:t>В аукционную комиссию по предоставлению права на размещение НТО на территории города Владикавказа</w:t>
      </w:r>
    </w:p>
    <w:p w14:paraId="256CD491" w14:textId="77777777" w:rsidR="00813CC6" w:rsidRPr="00881617" w:rsidRDefault="00813CC6" w:rsidP="00813CC6">
      <w:pPr>
        <w:widowControl w:val="0"/>
        <w:autoSpaceDE w:val="0"/>
        <w:autoSpaceDN w:val="0"/>
        <w:adjustRightInd w:val="0"/>
        <w:spacing w:before="108" w:after="108" w:line="240" w:lineRule="auto"/>
        <w:ind w:left="-851"/>
        <w:jc w:val="center"/>
        <w:outlineLvl w:val="0"/>
        <w:rPr>
          <w:rFonts w:ascii="Times New Roman" w:eastAsiaTheme="minorEastAsia" w:hAnsi="Times New Roman" w:cs="Times New Roman"/>
          <w:b/>
          <w:bCs/>
          <w:sz w:val="24"/>
          <w:szCs w:val="24"/>
          <w:lang w:eastAsia="ru-RU"/>
        </w:rPr>
      </w:pPr>
      <w:r w:rsidRPr="00881617">
        <w:rPr>
          <w:rFonts w:ascii="Times New Roman" w:eastAsiaTheme="minorEastAsia" w:hAnsi="Times New Roman" w:cs="Times New Roman"/>
          <w:b/>
          <w:bCs/>
          <w:sz w:val="24"/>
          <w:szCs w:val="24"/>
          <w:lang w:eastAsia="ru-RU"/>
        </w:rPr>
        <w:t xml:space="preserve">Заявка (заявление) </w:t>
      </w:r>
      <w:r w:rsidRPr="00881617">
        <w:rPr>
          <w:rFonts w:ascii="Times New Roman" w:eastAsiaTheme="minorEastAsia" w:hAnsi="Times New Roman" w:cs="Times New Roman"/>
          <w:b/>
          <w:bCs/>
          <w:sz w:val="24"/>
          <w:szCs w:val="24"/>
          <w:lang w:eastAsia="ru-RU"/>
        </w:rPr>
        <w:br/>
        <w:t>на участие в аукционе по предоставлению права на размещение нестационарного торгового объекта на территории муниципального образования город Владикавказ</w:t>
      </w:r>
    </w:p>
    <w:p w14:paraId="5B2379D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Заявитель __________________________________________________________________</w:t>
      </w:r>
    </w:p>
    <w:p w14:paraId="7B072684"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5C5D933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Адрес местонахождения ______________________________________________________</w:t>
      </w:r>
    </w:p>
    <w:p w14:paraId="0CE63340"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48D88B"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Ф.И.О. руководителя предприятия _____________________________________________</w:t>
      </w:r>
    </w:p>
    <w:p w14:paraId="63A83279" w14:textId="77777777" w:rsidR="00813CC6" w:rsidRDefault="00813CC6" w:rsidP="00813CC6">
      <w:pPr>
        <w:widowControl w:val="0"/>
        <w:autoSpaceDE w:val="0"/>
        <w:autoSpaceDN w:val="0"/>
        <w:adjustRightInd w:val="0"/>
        <w:spacing w:after="0" w:line="240" w:lineRule="auto"/>
        <w:ind w:left="-851"/>
      </w:pPr>
    </w:p>
    <w:p w14:paraId="46A52E0A" w14:textId="77777777" w:rsidR="00813CC6" w:rsidRPr="00881617" w:rsidRDefault="00E056EC"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hyperlink r:id="rId16" w:history="1">
        <w:r w:rsidR="00813CC6" w:rsidRPr="00881617">
          <w:rPr>
            <w:rFonts w:ascii="Times New Roman" w:eastAsiaTheme="minorEastAsia" w:hAnsi="Times New Roman" w:cs="Times New Roman"/>
            <w:bCs/>
            <w:sz w:val="24"/>
            <w:szCs w:val="24"/>
            <w:lang w:eastAsia="ru-RU"/>
          </w:rPr>
          <w:t>ИНН</w:t>
        </w:r>
      </w:hyperlink>
      <w:r w:rsidR="00813CC6" w:rsidRPr="00881617">
        <w:rPr>
          <w:rFonts w:ascii="Times New Roman" w:eastAsiaTheme="minorEastAsia" w:hAnsi="Times New Roman" w:cs="Times New Roman"/>
          <w:sz w:val="24"/>
          <w:szCs w:val="24"/>
          <w:lang w:eastAsia="ru-RU"/>
        </w:rPr>
        <w:t xml:space="preserve"> заявителя ___________________, контактный телефон _______________________</w:t>
      </w:r>
    </w:p>
    <w:p w14:paraId="49E4068E"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4BDC5605"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ОГРН _____________________________________________________________________</w:t>
      </w:r>
    </w:p>
    <w:p w14:paraId="5EDCCEE3"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(номер, дата, кем присвоен)</w:t>
      </w:r>
    </w:p>
    <w:p w14:paraId="57F9C8D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Прошу Вас рассмотреть на заседании аукционной комиссии по предоставлению права размещения нестационарных торговых объектов на территории муниципального образования город Владикавказ возможность размещения </w:t>
      </w:r>
    </w:p>
    <w:p w14:paraId="249A8293"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w:t>
      </w:r>
    </w:p>
    <w:p w14:paraId="56900A28"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(тип нестационарного торгового объекта: лоток, бахчевой развал, киоск, павильон и т.д.) для осуществления торговой деятельности ___________________________________________________________________________</w:t>
      </w:r>
    </w:p>
    <w:p w14:paraId="6EE288A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(специализация: смешанный ассортимент, фрукты, бахчевые культуры т.д.)</w:t>
      </w:r>
    </w:p>
    <w:p w14:paraId="03A2677D" w14:textId="77777777" w:rsidR="00813CC6" w:rsidRPr="00881617" w:rsidRDefault="00813CC6" w:rsidP="00813CC6">
      <w:pPr>
        <w:widowControl w:val="0"/>
        <w:autoSpaceDE w:val="0"/>
        <w:autoSpaceDN w:val="0"/>
        <w:adjustRightInd w:val="0"/>
        <w:spacing w:after="0" w:line="240" w:lineRule="auto"/>
        <w:ind w:left="-851"/>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по адресу</w:t>
      </w:r>
    </w:p>
    <w:p w14:paraId="0868C5A9"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___________________________________________________________________________</w:t>
      </w:r>
    </w:p>
    <w:p w14:paraId="36738E0E"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(адрес месторасположения объекта)</w:t>
      </w:r>
    </w:p>
    <w:p w14:paraId="0A1D88A1"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С </w:t>
      </w:r>
      <w:hyperlink w:anchor="sub_1000" w:history="1">
        <w:r w:rsidRPr="00881617">
          <w:rPr>
            <w:rFonts w:ascii="Times New Roman" w:eastAsiaTheme="minorEastAsia" w:hAnsi="Times New Roman" w:cs="Times New Roman"/>
            <w:bCs/>
            <w:sz w:val="24"/>
            <w:szCs w:val="24"/>
            <w:lang w:eastAsia="ru-RU"/>
          </w:rPr>
          <w:t>положением</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 ознакомлен(на).</w:t>
      </w:r>
    </w:p>
    <w:p w14:paraId="2A0F3E4A" w14:textId="77777777" w:rsidR="00813CC6" w:rsidRPr="00881617" w:rsidRDefault="00813CC6" w:rsidP="00813CC6">
      <w:pPr>
        <w:spacing w:after="0"/>
        <w:ind w:left="-851" w:firstLine="720"/>
        <w:jc w:val="both"/>
        <w:rPr>
          <w:rFonts w:ascii="Times New Roman" w:eastAsia="Times New Roman" w:hAnsi="Times New Roman" w:cs="Times New Roman"/>
          <w:sz w:val="24"/>
          <w:szCs w:val="24"/>
        </w:rPr>
      </w:pPr>
      <w:r w:rsidRPr="00881617">
        <w:rPr>
          <w:rFonts w:ascii="Times New Roman" w:eastAsiaTheme="minorEastAsia" w:hAnsi="Times New Roman" w:cs="Times New Roman"/>
          <w:sz w:val="24"/>
          <w:szCs w:val="24"/>
          <w:lang w:eastAsia="ru-RU"/>
        </w:rPr>
        <w:t>Настоящим заявлением подтверждаю, что в отношении заявителя не проводится процедура ликвидации и банкротства, деятельность не приостановлена, в</w:t>
      </w:r>
      <w:r w:rsidRPr="00881617">
        <w:rPr>
          <w:rFonts w:ascii="Times New Roman" w:eastAsia="Times New Roman" w:hAnsi="Times New Roman" w:cs="Times New Roman"/>
          <w:sz w:val="24"/>
          <w:szCs w:val="24"/>
        </w:rPr>
        <w:t xml:space="preserve">ся информация, содержащаяся в представленных документах или их копиях, является подлинной, и не возражаю против доступа к ней всех заинтересованных лиц и размещения необходимой информации на официальном сайте администрации местного самоуправления </w:t>
      </w:r>
      <w:proofErr w:type="spellStart"/>
      <w:r w:rsidRPr="00881617">
        <w:rPr>
          <w:rFonts w:ascii="Times New Roman" w:eastAsia="Times New Roman" w:hAnsi="Times New Roman" w:cs="Times New Roman"/>
          <w:sz w:val="24"/>
          <w:szCs w:val="24"/>
        </w:rPr>
        <w:t>г.Владикавказа</w:t>
      </w:r>
      <w:proofErr w:type="spellEnd"/>
      <w:r w:rsidRPr="00881617">
        <w:rPr>
          <w:rFonts w:ascii="Times New Roman" w:eastAsia="Times New Roman" w:hAnsi="Times New Roman" w:cs="Times New Roman"/>
          <w:sz w:val="24"/>
          <w:szCs w:val="24"/>
        </w:rPr>
        <w:t>.</w:t>
      </w:r>
    </w:p>
    <w:p w14:paraId="25D56065" w14:textId="77777777" w:rsidR="00813CC6" w:rsidRPr="00881617" w:rsidRDefault="00813CC6" w:rsidP="00813CC6">
      <w:pPr>
        <w:widowControl w:val="0"/>
        <w:autoSpaceDE w:val="0"/>
        <w:autoSpaceDN w:val="0"/>
        <w:adjustRightInd w:val="0"/>
        <w:spacing w:after="0" w:line="240" w:lineRule="auto"/>
        <w:ind w:left="-851" w:firstLine="720"/>
        <w:jc w:val="both"/>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К заявлению прилагаю пакет (запечатанный конверт) с документами, оформленными в соответствии с требованиями </w:t>
      </w:r>
      <w:hyperlink w:anchor="sub_1000" w:history="1">
        <w:r w:rsidRPr="00881617">
          <w:rPr>
            <w:rFonts w:ascii="Times New Roman" w:eastAsiaTheme="minorEastAsia" w:hAnsi="Times New Roman" w:cs="Times New Roman"/>
            <w:bCs/>
            <w:sz w:val="24"/>
            <w:szCs w:val="24"/>
            <w:lang w:eastAsia="ru-RU"/>
          </w:rPr>
          <w:t>положения</w:t>
        </w:r>
      </w:hyperlink>
      <w:r w:rsidRPr="00881617">
        <w:rPr>
          <w:rFonts w:ascii="Times New Roman" w:eastAsiaTheme="minorEastAsia" w:hAnsi="Times New Roman" w:cs="Times New Roman"/>
          <w:sz w:val="24"/>
          <w:szCs w:val="24"/>
          <w:lang w:eastAsia="ru-RU"/>
        </w:rPr>
        <w:t xml:space="preserve"> о размещении нестационарных торговых объектов на территории муниципального образования город Владикавказ.</w:t>
      </w:r>
    </w:p>
    <w:p w14:paraId="05DFCF6C"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62515B5"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7BEB8CB"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3AC3F6EC"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0AE497E6"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p>
    <w:p w14:paraId="7EA41610"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М.П.</w:t>
      </w:r>
    </w:p>
    <w:p w14:paraId="77EF56E6" w14:textId="77777777"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"____" ____________ 20___ г.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_____________________________________</w:t>
      </w:r>
    </w:p>
    <w:p w14:paraId="33E5B5C2" w14:textId="7E7C8B13" w:rsidR="00813CC6" w:rsidRPr="00881617"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(дата подачи </w:t>
      </w:r>
      <w:proofErr w:type="gramStart"/>
      <w:r w:rsidR="00F06FBC" w:rsidRPr="00881617">
        <w:rPr>
          <w:rFonts w:ascii="Times New Roman" w:eastAsiaTheme="minorEastAsia" w:hAnsi="Times New Roman" w:cs="Times New Roman"/>
          <w:sz w:val="24"/>
          <w:szCs w:val="24"/>
          <w:lang w:eastAsia="ru-RU"/>
        </w:rPr>
        <w:t xml:space="preserve">заявления)  </w:t>
      </w:r>
      <w:r w:rsidRPr="00881617">
        <w:rPr>
          <w:rFonts w:ascii="Times New Roman" w:eastAsiaTheme="minorEastAsia" w:hAnsi="Times New Roman" w:cs="Times New Roman"/>
          <w:sz w:val="24"/>
          <w:szCs w:val="24"/>
          <w:lang w:eastAsia="ru-RU"/>
        </w:rPr>
        <w:t xml:space="preserve"> </w:t>
      </w:r>
      <w:proofErr w:type="gramEnd"/>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w:t>
      </w:r>
      <w:r w:rsidRPr="00881617">
        <w:rPr>
          <w:rFonts w:ascii="Times New Roman" w:eastAsiaTheme="minorEastAsia" w:hAnsi="Times New Roman" w:cs="Times New Roman"/>
          <w:sz w:val="24"/>
          <w:szCs w:val="24"/>
          <w:lang w:eastAsia="ru-RU"/>
        </w:rPr>
        <w:t xml:space="preserve"> (Ф.И.О., подпись предпринимателя или</w:t>
      </w:r>
    </w:p>
    <w:p w14:paraId="0E7AA53A" w14:textId="77777777" w:rsidR="00813CC6" w:rsidRDefault="00813CC6" w:rsidP="00813CC6">
      <w:pPr>
        <w:widowControl w:val="0"/>
        <w:autoSpaceDE w:val="0"/>
        <w:autoSpaceDN w:val="0"/>
        <w:adjustRightInd w:val="0"/>
        <w:spacing w:after="0" w:line="240" w:lineRule="auto"/>
        <w:ind w:left="-851"/>
        <w:rPr>
          <w:rFonts w:ascii="Times New Roman" w:eastAsiaTheme="minorEastAsia" w:hAnsi="Times New Roman" w:cs="Times New Roman"/>
          <w:sz w:val="24"/>
          <w:szCs w:val="24"/>
          <w:lang w:eastAsia="ru-RU"/>
        </w:rPr>
      </w:pPr>
      <w:r w:rsidRPr="0088161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                                               руководителя предприятия) </w:t>
      </w:r>
    </w:p>
    <w:p w14:paraId="24D5C248" w14:textId="77777777" w:rsidR="00813CC6" w:rsidRDefault="00813CC6" w:rsidP="00F63C76">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14:paraId="031E0601" w14:textId="77777777" w:rsidR="00F63C76" w:rsidRDefault="00F63C76" w:rsidP="00F63C76">
      <w:pPr>
        <w:widowControl w:val="0"/>
        <w:autoSpaceDE w:val="0"/>
        <w:autoSpaceDN w:val="0"/>
        <w:adjustRightInd w:val="0"/>
        <w:spacing w:after="0" w:line="240" w:lineRule="auto"/>
        <w:rPr>
          <w:rFonts w:ascii="Times New Roman" w:eastAsiaTheme="minorEastAsia" w:hAnsi="Times New Roman" w:cs="Times New Roman"/>
          <w:bCs/>
          <w:sz w:val="20"/>
          <w:szCs w:val="20"/>
          <w:lang w:eastAsia="ru-RU"/>
        </w:rPr>
      </w:pPr>
    </w:p>
    <w:p w14:paraId="378B104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Приложение № 5.1</w:t>
      </w:r>
    </w:p>
    <w:p w14:paraId="6CFC88F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к Положению о порядке размещения</w:t>
      </w:r>
    </w:p>
    <w:p w14:paraId="2F1FAB19"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нестационарных торговых объектов</w:t>
      </w:r>
    </w:p>
    <w:p w14:paraId="6CF3B49F"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и объектов по оказанию услуг</w:t>
      </w:r>
    </w:p>
    <w:p w14:paraId="5C653018" w14:textId="77777777" w:rsidR="00813CC6" w:rsidRPr="00881617"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sz w:val="20"/>
          <w:szCs w:val="20"/>
          <w:lang w:eastAsia="ru-RU"/>
        </w:rPr>
      </w:pPr>
      <w:r w:rsidRPr="00881617">
        <w:rPr>
          <w:rFonts w:ascii="Times New Roman" w:eastAsiaTheme="minorEastAsia" w:hAnsi="Times New Roman" w:cs="Times New Roman"/>
          <w:bCs/>
          <w:sz w:val="20"/>
          <w:szCs w:val="20"/>
          <w:lang w:eastAsia="ru-RU"/>
        </w:rPr>
        <w:t>на территории муниципального</w:t>
      </w:r>
    </w:p>
    <w:p w14:paraId="30F2FE22"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r w:rsidRPr="00881617">
        <w:rPr>
          <w:rFonts w:ascii="Times New Roman" w:eastAsiaTheme="minorEastAsia" w:hAnsi="Times New Roman" w:cs="Times New Roman"/>
          <w:bCs/>
          <w:sz w:val="20"/>
          <w:szCs w:val="20"/>
          <w:lang w:eastAsia="ru-RU"/>
        </w:rPr>
        <w:t>образования город Владикавказ</w:t>
      </w:r>
    </w:p>
    <w:p w14:paraId="750C2A07" w14:textId="77777777" w:rsidR="00813CC6" w:rsidRDefault="00813CC6" w:rsidP="00813CC6">
      <w:pPr>
        <w:widowControl w:val="0"/>
        <w:autoSpaceDE w:val="0"/>
        <w:autoSpaceDN w:val="0"/>
        <w:adjustRightInd w:val="0"/>
        <w:spacing w:after="0" w:line="240" w:lineRule="auto"/>
        <w:ind w:left="-851" w:firstLine="698"/>
        <w:jc w:val="right"/>
        <w:rPr>
          <w:rFonts w:ascii="Times New Roman" w:eastAsiaTheme="minorEastAsia" w:hAnsi="Times New Roman" w:cs="Times New Roman"/>
          <w:bCs/>
          <w:sz w:val="20"/>
          <w:szCs w:val="20"/>
          <w:lang w:eastAsia="ru-RU"/>
        </w:rPr>
      </w:pPr>
    </w:p>
    <w:p w14:paraId="6EB539EA" w14:textId="77777777" w:rsidR="00813CC6" w:rsidRPr="001C6221" w:rsidRDefault="00813CC6" w:rsidP="00813CC6">
      <w:pPr>
        <w:pStyle w:val="ConsPlusNormal"/>
        <w:ind w:left="-851"/>
        <w:jc w:val="center"/>
        <w:rPr>
          <w:rFonts w:ascii="Times New Roman" w:hAnsi="Times New Roman" w:cs="Times New Roman"/>
          <w:sz w:val="24"/>
          <w:szCs w:val="24"/>
        </w:rPr>
      </w:pPr>
      <w:r>
        <w:rPr>
          <w:rFonts w:ascii="Times New Roman" w:hAnsi="Times New Roman" w:cs="Times New Roman"/>
          <w:sz w:val="24"/>
          <w:szCs w:val="24"/>
        </w:rPr>
        <w:t>Договор №</w:t>
      </w:r>
      <w:r w:rsidRPr="001C6221">
        <w:rPr>
          <w:rFonts w:ascii="Times New Roman" w:hAnsi="Times New Roman" w:cs="Times New Roman"/>
          <w:sz w:val="24"/>
          <w:szCs w:val="24"/>
        </w:rPr>
        <w:t xml:space="preserve"> ___</w:t>
      </w:r>
    </w:p>
    <w:p w14:paraId="397BAB16"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о предоставлении права на размещение нестационарного</w:t>
      </w:r>
    </w:p>
    <w:p w14:paraId="585F462E"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торгового объекта на территории муниципального образования</w:t>
      </w:r>
    </w:p>
    <w:p w14:paraId="5A142EB9" w14:textId="77777777" w:rsidR="00813CC6" w:rsidRPr="001C6221" w:rsidRDefault="00813CC6" w:rsidP="00813CC6">
      <w:pPr>
        <w:pStyle w:val="ConsPlusNormal"/>
        <w:ind w:left="-851"/>
        <w:jc w:val="center"/>
        <w:rPr>
          <w:rFonts w:ascii="Times New Roman" w:hAnsi="Times New Roman" w:cs="Times New Roman"/>
          <w:sz w:val="24"/>
          <w:szCs w:val="24"/>
        </w:rPr>
      </w:pPr>
      <w:r w:rsidRPr="001C6221">
        <w:rPr>
          <w:rFonts w:ascii="Times New Roman" w:hAnsi="Times New Roman" w:cs="Times New Roman"/>
          <w:sz w:val="24"/>
          <w:szCs w:val="24"/>
        </w:rPr>
        <w:t>город Владикавказ</w:t>
      </w:r>
    </w:p>
    <w:p w14:paraId="53514B25"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70BC9F68" w14:textId="77777777" w:rsidR="00813CC6" w:rsidRPr="001C6221" w:rsidRDefault="00813CC6" w:rsidP="00813CC6">
      <w:pPr>
        <w:pStyle w:val="ConsPlusNormal"/>
        <w:ind w:left="-851"/>
        <w:rPr>
          <w:rFonts w:ascii="Times New Roman" w:hAnsi="Times New Roman" w:cs="Times New Roman"/>
          <w:sz w:val="24"/>
          <w:szCs w:val="24"/>
        </w:rPr>
      </w:pPr>
      <w:r w:rsidRPr="001C6221">
        <w:rPr>
          <w:rFonts w:ascii="Times New Roman" w:hAnsi="Times New Roman" w:cs="Times New Roman"/>
          <w:sz w:val="24"/>
          <w:szCs w:val="24"/>
        </w:rPr>
        <w:t>г. Владикавказ</w:t>
      </w:r>
    </w:p>
    <w:p w14:paraId="0F3C583D" w14:textId="77777777" w:rsidR="00813CC6" w:rsidRPr="001C6221" w:rsidRDefault="00813CC6" w:rsidP="00813CC6">
      <w:pPr>
        <w:pStyle w:val="ConsPlusNormal"/>
        <w:ind w:left="-851"/>
        <w:jc w:val="right"/>
        <w:rPr>
          <w:rFonts w:ascii="Times New Roman" w:hAnsi="Times New Roman" w:cs="Times New Roman"/>
          <w:sz w:val="24"/>
          <w:szCs w:val="24"/>
        </w:rPr>
      </w:pPr>
      <w:r w:rsidRPr="001C6221">
        <w:rPr>
          <w:rFonts w:ascii="Times New Roman" w:hAnsi="Times New Roman" w:cs="Times New Roman"/>
          <w:sz w:val="24"/>
          <w:szCs w:val="24"/>
        </w:rPr>
        <w:t>«___» _______________ 20__ года</w:t>
      </w:r>
    </w:p>
    <w:p w14:paraId="1911CE97"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B2F33B2"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CDF2063" w14:textId="77777777" w:rsidR="00813CC6" w:rsidRPr="001C6221" w:rsidRDefault="00813CC6" w:rsidP="00813CC6">
      <w:pPr>
        <w:pStyle w:val="ConsPlusNormal"/>
        <w:ind w:left="-851" w:firstLine="540"/>
        <w:jc w:val="both"/>
        <w:rPr>
          <w:rFonts w:ascii="Times New Roman" w:hAnsi="Times New Roman" w:cs="Times New Roman"/>
          <w:sz w:val="24"/>
          <w:szCs w:val="24"/>
        </w:rPr>
      </w:pPr>
    </w:p>
    <w:p w14:paraId="56EA3EF2"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1. Предмет Договора:</w:t>
      </w:r>
    </w:p>
    <w:p w14:paraId="737DA09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2" w:name="P381"/>
      <w:bookmarkEnd w:id="2"/>
      <w:r w:rsidRPr="001C6221">
        <w:rPr>
          <w:rFonts w:ascii="Times New Roman" w:hAnsi="Times New Roman" w:cs="Times New Roman"/>
          <w:sz w:val="24"/>
          <w:szCs w:val="24"/>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1C6221">
        <w:rPr>
          <w:rFonts w:ascii="Times New Roman" w:hAnsi="Times New Roman" w:cs="Times New Roman"/>
          <w:sz w:val="24"/>
          <w:szCs w:val="24"/>
        </w:rPr>
        <w:t>кв.м</w:t>
      </w:r>
      <w:proofErr w:type="spellEnd"/>
      <w:r w:rsidRPr="001C6221">
        <w:rPr>
          <w:rFonts w:ascii="Times New Roman" w:hAnsi="Times New Roman" w:cs="Times New Roman"/>
          <w:sz w:val="24"/>
          <w:szCs w:val="24"/>
        </w:rPr>
        <w:t xml:space="preserve">, для осуществления торговой деятельности по _____________ </w:t>
      </w:r>
      <w:proofErr w:type="spellStart"/>
      <w:r w:rsidRPr="001C6221">
        <w:rPr>
          <w:rFonts w:ascii="Times New Roman" w:hAnsi="Times New Roman" w:cs="Times New Roman"/>
          <w:sz w:val="24"/>
          <w:szCs w:val="24"/>
        </w:rPr>
        <w:t>по</w:t>
      </w:r>
      <w:proofErr w:type="spellEnd"/>
      <w:r w:rsidRPr="001C6221">
        <w:rPr>
          <w:rFonts w:ascii="Times New Roman" w:hAnsi="Times New Roman" w:cs="Times New Roman"/>
          <w:sz w:val="24"/>
          <w:szCs w:val="24"/>
        </w:rPr>
        <w:t xml:space="preserve"> адресу: __________________________ на срок с _________</w:t>
      </w:r>
      <w:r>
        <w:rPr>
          <w:rFonts w:ascii="Times New Roman" w:hAnsi="Times New Roman" w:cs="Times New Roman"/>
          <w:sz w:val="24"/>
          <w:szCs w:val="24"/>
        </w:rPr>
        <w:t>_ 20__ года по ____________ 20</w:t>
      </w:r>
      <w:r w:rsidRPr="001C6221">
        <w:rPr>
          <w:rFonts w:ascii="Times New Roman" w:hAnsi="Times New Roman" w:cs="Times New Roman"/>
          <w:sz w:val="24"/>
          <w:szCs w:val="24"/>
        </w:rPr>
        <w:t>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35873A38"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1.2. Плата за право размещения НТО за весь период действия Договора составляет _________ руб. Расчет стоимости платы за право на размещен</w:t>
      </w:r>
      <w:r>
        <w:rPr>
          <w:rFonts w:ascii="Times New Roman" w:hAnsi="Times New Roman" w:cs="Times New Roman"/>
          <w:sz w:val="24"/>
          <w:szCs w:val="24"/>
        </w:rPr>
        <w:t>ие НТО прилагается (приложение №</w:t>
      </w:r>
      <w:r w:rsidRPr="001C6221">
        <w:rPr>
          <w:rFonts w:ascii="Times New Roman" w:hAnsi="Times New Roman" w:cs="Times New Roman"/>
          <w:sz w:val="24"/>
          <w:szCs w:val="24"/>
        </w:rPr>
        <w:t xml:space="preserve"> 1).</w:t>
      </w:r>
    </w:p>
    <w:p w14:paraId="1FD13D01"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2. Права и обязанности Сторон</w:t>
      </w:r>
    </w:p>
    <w:p w14:paraId="391E0D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 Администрация:</w:t>
      </w:r>
    </w:p>
    <w:p w14:paraId="510650C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7A5550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36024F9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2.1.3. Расторгает Договор и демонтирует установленные НТО при нарушении (невыполнении) Участником обязательств, предусмотренных </w:t>
      </w:r>
      <w:hyperlink w:anchor="P392">
        <w:r w:rsidRPr="001C6221">
          <w:rPr>
            <w:rFonts w:ascii="Times New Roman" w:hAnsi="Times New Roman" w:cs="Times New Roman"/>
            <w:color w:val="0000FF"/>
            <w:sz w:val="24"/>
            <w:szCs w:val="24"/>
          </w:rPr>
          <w:t>пунктом 2.4</w:t>
        </w:r>
      </w:hyperlink>
      <w:r w:rsidRPr="001C6221">
        <w:rPr>
          <w:rFonts w:ascii="Times New Roman" w:hAnsi="Times New Roman" w:cs="Times New Roman"/>
          <w:sz w:val="24"/>
          <w:szCs w:val="24"/>
        </w:rPr>
        <w:t xml:space="preserve"> Договора, за счет Участника.</w:t>
      </w:r>
    </w:p>
    <w:p w14:paraId="11B4CC8C"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6017C52A"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3" w:name="P391"/>
      <w:bookmarkEnd w:id="3"/>
      <w:r w:rsidRPr="001C6221">
        <w:rPr>
          <w:rFonts w:ascii="Times New Roman" w:hAnsi="Times New Roman" w:cs="Times New Roman"/>
          <w:sz w:val="24"/>
          <w:szCs w:val="24"/>
        </w:rPr>
        <w:t>2.3. Участник имеет право разместить НТО в соответствии со схемой расположени</w:t>
      </w:r>
      <w:r>
        <w:rPr>
          <w:rFonts w:ascii="Times New Roman" w:hAnsi="Times New Roman" w:cs="Times New Roman"/>
          <w:sz w:val="24"/>
          <w:szCs w:val="24"/>
        </w:rPr>
        <w:t>я (размещения) НТО (приложение №</w:t>
      </w:r>
      <w:r w:rsidRPr="001C6221">
        <w:rPr>
          <w:rFonts w:ascii="Times New Roman" w:hAnsi="Times New Roman" w:cs="Times New Roman"/>
          <w:sz w:val="24"/>
          <w:szCs w:val="24"/>
        </w:rPr>
        <w:t xml:space="preserve"> ____ к Договору) и утвержденным архи</w:t>
      </w:r>
      <w:r>
        <w:rPr>
          <w:rFonts w:ascii="Times New Roman" w:hAnsi="Times New Roman" w:cs="Times New Roman"/>
          <w:sz w:val="24"/>
          <w:szCs w:val="24"/>
        </w:rPr>
        <w:t>тектурным решением (приложение №</w:t>
      </w:r>
      <w:r w:rsidRPr="001C6221">
        <w:rPr>
          <w:rFonts w:ascii="Times New Roman" w:hAnsi="Times New Roman" w:cs="Times New Roman"/>
          <w:sz w:val="24"/>
          <w:szCs w:val="24"/>
        </w:rPr>
        <w:t xml:space="preserve"> ___ к Договору).</w:t>
      </w:r>
    </w:p>
    <w:p w14:paraId="0AF3BFD7"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4" w:name="P392"/>
      <w:bookmarkEnd w:id="4"/>
      <w:r w:rsidRPr="001C6221">
        <w:rPr>
          <w:rFonts w:ascii="Times New Roman" w:hAnsi="Times New Roman" w:cs="Times New Roman"/>
          <w:sz w:val="24"/>
          <w:szCs w:val="24"/>
        </w:rPr>
        <w:t>2.4. Участник обязуется:</w:t>
      </w:r>
    </w:p>
    <w:p w14:paraId="44135DF1"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5" w:name="P393"/>
      <w:bookmarkEnd w:id="5"/>
      <w:r w:rsidRPr="001C6221">
        <w:rPr>
          <w:rFonts w:ascii="Times New Roman" w:hAnsi="Times New Roman" w:cs="Times New Roman"/>
          <w:sz w:val="24"/>
          <w:szCs w:val="24"/>
        </w:rPr>
        <w:t>2.4.1. Обеспечить установку НТО и его готовность к работе в течение 3 (трех) 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607C14A"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2.4.2. Приступить к эксплуатации НТО после заключения договоров: на уборку территории, </w:t>
      </w:r>
      <w:r w:rsidRPr="001C6221">
        <w:rPr>
          <w:rFonts w:ascii="Times New Roman" w:hAnsi="Times New Roman" w:cs="Times New Roman"/>
          <w:sz w:val="24"/>
          <w:szCs w:val="24"/>
        </w:rPr>
        <w:lastRenderedPageBreak/>
        <w:t>вывоз твердых бытовых и жидких отходов (если таковые имеются), потребление энергоресурсов.</w:t>
      </w:r>
    </w:p>
    <w:p w14:paraId="628F0C72"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6" w:name="P395"/>
      <w:bookmarkEnd w:id="6"/>
      <w:r w:rsidRPr="001C6221">
        <w:rPr>
          <w:rFonts w:ascii="Times New Roman" w:hAnsi="Times New Roman" w:cs="Times New Roman"/>
          <w:sz w:val="24"/>
          <w:szCs w:val="24"/>
        </w:rPr>
        <w:t xml:space="preserve">2.4.3. Использовать НТО по назначению, указанному в </w:t>
      </w:r>
      <w:hyperlink w:anchor="P381">
        <w:r w:rsidRPr="001C6221">
          <w:rPr>
            <w:rFonts w:ascii="Times New Roman" w:hAnsi="Times New Roman" w:cs="Times New Roman"/>
            <w:color w:val="0000FF"/>
            <w:sz w:val="24"/>
            <w:szCs w:val="24"/>
          </w:rPr>
          <w:t>пункте 1.1</w:t>
        </w:r>
      </w:hyperlink>
      <w:r w:rsidRPr="001C6221">
        <w:rPr>
          <w:rFonts w:ascii="Times New Roman" w:hAnsi="Times New Roman" w:cs="Times New Roman"/>
          <w:sz w:val="24"/>
          <w:szCs w:val="24"/>
        </w:rPr>
        <w:t xml:space="preserve"> Договора.</w:t>
      </w:r>
    </w:p>
    <w:p w14:paraId="24DD6614"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7" w:name="P396"/>
      <w:bookmarkEnd w:id="7"/>
      <w:r w:rsidRPr="001C6221">
        <w:rPr>
          <w:rFonts w:ascii="Times New Roman" w:hAnsi="Times New Roman" w:cs="Times New Roman"/>
          <w:sz w:val="24"/>
          <w:szCs w:val="24"/>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5CA1DFFC"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8" w:name="P397"/>
      <w:bookmarkStart w:id="9" w:name="P405"/>
      <w:bookmarkEnd w:id="8"/>
      <w:bookmarkEnd w:id="9"/>
      <w:r w:rsidRPr="001C6221">
        <w:rPr>
          <w:rFonts w:ascii="Times New Roman" w:hAnsi="Times New Roman" w:cs="Times New Roman"/>
          <w:sz w:val="24"/>
          <w:szCs w:val="24"/>
        </w:rPr>
        <w:t>2.4.5.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491AB4C4" w14:textId="77777777" w:rsidR="00813CC6" w:rsidRPr="001C6221" w:rsidRDefault="00813CC6" w:rsidP="00813CC6">
      <w:pPr>
        <w:pStyle w:val="ConsPlusNormal"/>
        <w:ind w:left="-851" w:firstLine="540"/>
        <w:jc w:val="both"/>
        <w:rPr>
          <w:rFonts w:ascii="Times New Roman" w:hAnsi="Times New Roman" w:cs="Times New Roman"/>
          <w:sz w:val="24"/>
          <w:szCs w:val="24"/>
        </w:rPr>
      </w:pPr>
    </w:p>
    <w:tbl>
      <w:tblPr>
        <w:tblW w:w="10207" w:type="dxa"/>
        <w:tblInd w:w="-85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788"/>
        <w:gridCol w:w="6419"/>
      </w:tblGrid>
      <w:tr w:rsidR="00813CC6" w:rsidRPr="001C6221" w14:paraId="67ADECAF" w14:textId="77777777" w:rsidTr="00F63C76">
        <w:tc>
          <w:tcPr>
            <w:tcW w:w="3788" w:type="dxa"/>
            <w:tcBorders>
              <w:top w:val="single" w:sz="4" w:space="0" w:color="auto"/>
              <w:bottom w:val="single" w:sz="4" w:space="0" w:color="auto"/>
              <w:right w:val="single" w:sz="4" w:space="0" w:color="auto"/>
            </w:tcBorders>
          </w:tcPr>
          <w:p w14:paraId="2095A476"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Получатель:</w:t>
            </w:r>
          </w:p>
        </w:tc>
        <w:tc>
          <w:tcPr>
            <w:tcW w:w="6419" w:type="dxa"/>
            <w:tcBorders>
              <w:top w:val="single" w:sz="4" w:space="0" w:color="auto"/>
              <w:left w:val="single" w:sz="4" w:space="0" w:color="auto"/>
              <w:bottom w:val="single" w:sz="4" w:space="0" w:color="auto"/>
            </w:tcBorders>
          </w:tcPr>
          <w:p w14:paraId="27D313DE"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УФК по РСО-Алания (Администрация местного самоуправления г. Владикавказа)</w:t>
            </w:r>
          </w:p>
        </w:tc>
      </w:tr>
      <w:tr w:rsidR="00813CC6" w:rsidRPr="001C6221" w14:paraId="6F384BEC" w14:textId="77777777" w:rsidTr="00F63C76">
        <w:tc>
          <w:tcPr>
            <w:tcW w:w="3788" w:type="dxa"/>
            <w:tcBorders>
              <w:top w:val="single" w:sz="4" w:space="0" w:color="auto"/>
              <w:bottom w:val="single" w:sz="4" w:space="0" w:color="auto"/>
              <w:right w:val="single" w:sz="4" w:space="0" w:color="auto"/>
            </w:tcBorders>
          </w:tcPr>
          <w:p w14:paraId="165DE8E4"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СЧЕТ:</w:t>
            </w:r>
          </w:p>
        </w:tc>
        <w:tc>
          <w:tcPr>
            <w:tcW w:w="6419" w:type="dxa"/>
            <w:tcBorders>
              <w:top w:val="single" w:sz="4" w:space="0" w:color="auto"/>
              <w:left w:val="single" w:sz="4" w:space="0" w:color="auto"/>
              <w:bottom w:val="single" w:sz="4" w:space="0" w:color="auto"/>
            </w:tcBorders>
          </w:tcPr>
          <w:p w14:paraId="2BBC3B3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03100643000000011000</w:t>
            </w:r>
          </w:p>
        </w:tc>
      </w:tr>
      <w:tr w:rsidR="00813CC6" w:rsidRPr="001C6221" w14:paraId="0263AE55" w14:textId="77777777" w:rsidTr="00F63C76">
        <w:tc>
          <w:tcPr>
            <w:tcW w:w="3788" w:type="dxa"/>
            <w:tcBorders>
              <w:top w:val="single" w:sz="4" w:space="0" w:color="auto"/>
              <w:bottom w:val="single" w:sz="4" w:space="0" w:color="auto"/>
              <w:right w:val="single" w:sz="4" w:space="0" w:color="auto"/>
            </w:tcBorders>
          </w:tcPr>
          <w:p w14:paraId="5DC59D9C"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ЕКС:</w:t>
            </w:r>
          </w:p>
        </w:tc>
        <w:tc>
          <w:tcPr>
            <w:tcW w:w="6419" w:type="dxa"/>
            <w:tcBorders>
              <w:top w:val="single" w:sz="4" w:space="0" w:color="auto"/>
              <w:left w:val="single" w:sz="4" w:space="0" w:color="auto"/>
              <w:bottom w:val="single" w:sz="4" w:space="0" w:color="auto"/>
            </w:tcBorders>
          </w:tcPr>
          <w:p w14:paraId="013C53B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 xml:space="preserve">40102810945370000077 в Отделение - НБ РЕСП. Северная Осетия-Алания Банка России // УФК по РСО-Алания </w:t>
            </w:r>
            <w:proofErr w:type="spellStart"/>
            <w:r w:rsidRPr="00F63C76">
              <w:rPr>
                <w:rFonts w:ascii="Times New Roman" w:hAnsi="Times New Roman" w:cs="Times New Roman"/>
                <w:b/>
                <w:sz w:val="24"/>
                <w:szCs w:val="24"/>
              </w:rPr>
              <w:t>г.Владикавказ</w:t>
            </w:r>
            <w:proofErr w:type="spellEnd"/>
          </w:p>
        </w:tc>
      </w:tr>
      <w:tr w:rsidR="00813CC6" w:rsidRPr="001C6221" w14:paraId="74FFFE88" w14:textId="77777777" w:rsidTr="00F63C76">
        <w:tc>
          <w:tcPr>
            <w:tcW w:w="3788" w:type="dxa"/>
            <w:tcBorders>
              <w:top w:val="single" w:sz="4" w:space="0" w:color="auto"/>
              <w:bottom w:val="single" w:sz="4" w:space="0" w:color="auto"/>
              <w:right w:val="single" w:sz="4" w:space="0" w:color="auto"/>
            </w:tcBorders>
          </w:tcPr>
          <w:p w14:paraId="45239E1D" w14:textId="77777777" w:rsidR="00813CC6" w:rsidRPr="00F63C76" w:rsidRDefault="00E056EC" w:rsidP="00F63C76">
            <w:pPr>
              <w:widowControl w:val="0"/>
              <w:autoSpaceDE w:val="0"/>
              <w:autoSpaceDN w:val="0"/>
              <w:adjustRightInd w:val="0"/>
              <w:spacing w:after="0"/>
              <w:ind w:left="34"/>
              <w:jc w:val="both"/>
              <w:rPr>
                <w:rFonts w:ascii="Times New Roman" w:hAnsi="Times New Roman" w:cs="Times New Roman"/>
                <w:b/>
                <w:sz w:val="24"/>
                <w:szCs w:val="24"/>
              </w:rPr>
            </w:pPr>
            <w:hyperlink r:id="rId17" w:history="1">
              <w:r w:rsidR="00813CC6" w:rsidRPr="00F63C76">
                <w:rPr>
                  <w:rFonts w:ascii="Times New Roman" w:hAnsi="Times New Roman" w:cs="Times New Roman"/>
                  <w:b/>
                  <w:sz w:val="24"/>
                  <w:szCs w:val="24"/>
                </w:rPr>
                <w:t>БИК</w:t>
              </w:r>
            </w:hyperlink>
          </w:p>
        </w:tc>
        <w:tc>
          <w:tcPr>
            <w:tcW w:w="6419" w:type="dxa"/>
            <w:tcBorders>
              <w:top w:val="single" w:sz="4" w:space="0" w:color="auto"/>
              <w:left w:val="single" w:sz="4" w:space="0" w:color="auto"/>
              <w:bottom w:val="single" w:sz="4" w:space="0" w:color="auto"/>
            </w:tcBorders>
          </w:tcPr>
          <w:p w14:paraId="02759C76"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019033100</w:t>
            </w:r>
          </w:p>
        </w:tc>
      </w:tr>
      <w:tr w:rsidR="00813CC6" w:rsidRPr="001C6221" w14:paraId="6876A0D4" w14:textId="77777777" w:rsidTr="00F63C76">
        <w:tc>
          <w:tcPr>
            <w:tcW w:w="3788" w:type="dxa"/>
            <w:tcBorders>
              <w:top w:val="single" w:sz="4" w:space="0" w:color="auto"/>
              <w:bottom w:val="single" w:sz="4" w:space="0" w:color="auto"/>
              <w:right w:val="single" w:sz="4" w:space="0" w:color="auto"/>
            </w:tcBorders>
          </w:tcPr>
          <w:p w14:paraId="1BD492EF"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л/счет</w:t>
            </w:r>
          </w:p>
        </w:tc>
        <w:tc>
          <w:tcPr>
            <w:tcW w:w="6419" w:type="dxa"/>
            <w:tcBorders>
              <w:top w:val="single" w:sz="4" w:space="0" w:color="auto"/>
              <w:left w:val="single" w:sz="4" w:space="0" w:color="auto"/>
              <w:bottom w:val="single" w:sz="4" w:space="0" w:color="auto"/>
            </w:tcBorders>
          </w:tcPr>
          <w:p w14:paraId="4515980A"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04103005030</w:t>
            </w:r>
          </w:p>
        </w:tc>
      </w:tr>
      <w:tr w:rsidR="00813CC6" w:rsidRPr="001C6221" w14:paraId="38FBD488" w14:textId="77777777" w:rsidTr="00F63C76">
        <w:tc>
          <w:tcPr>
            <w:tcW w:w="3788" w:type="dxa"/>
            <w:tcBorders>
              <w:top w:val="single" w:sz="4" w:space="0" w:color="auto"/>
              <w:bottom w:val="single" w:sz="4" w:space="0" w:color="auto"/>
              <w:right w:val="single" w:sz="4" w:space="0" w:color="auto"/>
            </w:tcBorders>
          </w:tcPr>
          <w:p w14:paraId="2A04E61E" w14:textId="77777777" w:rsidR="00813CC6" w:rsidRPr="00F63C76" w:rsidRDefault="00E056EC" w:rsidP="00F63C76">
            <w:pPr>
              <w:widowControl w:val="0"/>
              <w:autoSpaceDE w:val="0"/>
              <w:autoSpaceDN w:val="0"/>
              <w:adjustRightInd w:val="0"/>
              <w:spacing w:after="0"/>
              <w:ind w:left="34"/>
              <w:jc w:val="both"/>
              <w:rPr>
                <w:rFonts w:ascii="Times New Roman" w:hAnsi="Times New Roman" w:cs="Times New Roman"/>
                <w:b/>
                <w:sz w:val="24"/>
                <w:szCs w:val="24"/>
              </w:rPr>
            </w:pPr>
            <w:hyperlink r:id="rId18" w:history="1">
              <w:r w:rsidR="00813CC6" w:rsidRPr="00F63C76">
                <w:rPr>
                  <w:rFonts w:ascii="Times New Roman" w:hAnsi="Times New Roman" w:cs="Times New Roman"/>
                  <w:b/>
                  <w:sz w:val="24"/>
                  <w:szCs w:val="24"/>
                </w:rPr>
                <w:t>ИНН</w:t>
              </w:r>
            </w:hyperlink>
          </w:p>
        </w:tc>
        <w:tc>
          <w:tcPr>
            <w:tcW w:w="6419" w:type="dxa"/>
            <w:tcBorders>
              <w:top w:val="single" w:sz="4" w:space="0" w:color="auto"/>
              <w:left w:val="single" w:sz="4" w:space="0" w:color="auto"/>
              <w:bottom w:val="single" w:sz="4" w:space="0" w:color="auto"/>
            </w:tcBorders>
          </w:tcPr>
          <w:p w14:paraId="18FCE577"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1501002346</w:t>
            </w:r>
          </w:p>
        </w:tc>
      </w:tr>
      <w:tr w:rsidR="00813CC6" w:rsidRPr="001C6221" w14:paraId="45146CBA" w14:textId="77777777" w:rsidTr="00F63C76">
        <w:tc>
          <w:tcPr>
            <w:tcW w:w="3788" w:type="dxa"/>
            <w:tcBorders>
              <w:top w:val="single" w:sz="4" w:space="0" w:color="auto"/>
              <w:bottom w:val="single" w:sz="4" w:space="0" w:color="auto"/>
              <w:right w:val="single" w:sz="4" w:space="0" w:color="auto"/>
            </w:tcBorders>
          </w:tcPr>
          <w:p w14:paraId="30153821" w14:textId="77777777" w:rsidR="00813CC6" w:rsidRPr="00F63C76" w:rsidRDefault="00E056EC" w:rsidP="00F63C76">
            <w:pPr>
              <w:widowControl w:val="0"/>
              <w:autoSpaceDE w:val="0"/>
              <w:autoSpaceDN w:val="0"/>
              <w:adjustRightInd w:val="0"/>
              <w:spacing w:after="0"/>
              <w:ind w:left="34"/>
              <w:jc w:val="both"/>
              <w:rPr>
                <w:rFonts w:ascii="Times New Roman" w:hAnsi="Times New Roman" w:cs="Times New Roman"/>
                <w:b/>
                <w:sz w:val="24"/>
                <w:szCs w:val="24"/>
              </w:rPr>
            </w:pPr>
            <w:hyperlink r:id="rId19" w:history="1">
              <w:r w:rsidR="00813CC6" w:rsidRPr="00F63C76">
                <w:rPr>
                  <w:rFonts w:ascii="Times New Roman" w:hAnsi="Times New Roman" w:cs="Times New Roman"/>
                  <w:b/>
                  <w:sz w:val="24"/>
                  <w:szCs w:val="24"/>
                </w:rPr>
                <w:t>КПП</w:t>
              </w:r>
            </w:hyperlink>
          </w:p>
        </w:tc>
        <w:tc>
          <w:tcPr>
            <w:tcW w:w="6419" w:type="dxa"/>
            <w:tcBorders>
              <w:top w:val="single" w:sz="4" w:space="0" w:color="auto"/>
              <w:left w:val="single" w:sz="4" w:space="0" w:color="auto"/>
              <w:bottom w:val="single" w:sz="4" w:space="0" w:color="auto"/>
            </w:tcBorders>
          </w:tcPr>
          <w:p w14:paraId="391711D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151501001</w:t>
            </w:r>
          </w:p>
        </w:tc>
      </w:tr>
      <w:tr w:rsidR="00813CC6" w:rsidRPr="001C6221" w14:paraId="1958F238" w14:textId="77777777" w:rsidTr="00F63C76">
        <w:tc>
          <w:tcPr>
            <w:tcW w:w="3788" w:type="dxa"/>
            <w:tcBorders>
              <w:top w:val="single" w:sz="4" w:space="0" w:color="auto"/>
              <w:bottom w:val="single" w:sz="4" w:space="0" w:color="auto"/>
              <w:right w:val="single" w:sz="4" w:space="0" w:color="auto"/>
            </w:tcBorders>
          </w:tcPr>
          <w:p w14:paraId="3B9BEC92" w14:textId="77777777" w:rsidR="00813CC6" w:rsidRPr="00F63C76" w:rsidRDefault="00E056EC" w:rsidP="00F63C76">
            <w:pPr>
              <w:widowControl w:val="0"/>
              <w:autoSpaceDE w:val="0"/>
              <w:autoSpaceDN w:val="0"/>
              <w:adjustRightInd w:val="0"/>
              <w:spacing w:after="0"/>
              <w:ind w:left="34"/>
              <w:jc w:val="both"/>
              <w:rPr>
                <w:rFonts w:ascii="Times New Roman" w:hAnsi="Times New Roman" w:cs="Times New Roman"/>
                <w:b/>
                <w:sz w:val="24"/>
                <w:szCs w:val="24"/>
              </w:rPr>
            </w:pPr>
            <w:hyperlink r:id="rId20" w:history="1">
              <w:r w:rsidR="00813CC6" w:rsidRPr="00F63C76">
                <w:rPr>
                  <w:rFonts w:ascii="Times New Roman" w:hAnsi="Times New Roman" w:cs="Times New Roman"/>
                  <w:b/>
                  <w:sz w:val="24"/>
                  <w:szCs w:val="24"/>
                </w:rPr>
                <w:t>ОКТМО</w:t>
              </w:r>
            </w:hyperlink>
          </w:p>
        </w:tc>
        <w:tc>
          <w:tcPr>
            <w:tcW w:w="6419" w:type="dxa"/>
            <w:tcBorders>
              <w:top w:val="single" w:sz="4" w:space="0" w:color="auto"/>
              <w:left w:val="single" w:sz="4" w:space="0" w:color="auto"/>
              <w:bottom w:val="single" w:sz="4" w:space="0" w:color="auto"/>
            </w:tcBorders>
          </w:tcPr>
          <w:p w14:paraId="67CF5E13"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(90701000)</w:t>
            </w:r>
          </w:p>
        </w:tc>
      </w:tr>
      <w:tr w:rsidR="00813CC6" w:rsidRPr="001C6221" w14:paraId="2C326C41" w14:textId="77777777" w:rsidTr="00F63C76">
        <w:tc>
          <w:tcPr>
            <w:tcW w:w="3788" w:type="dxa"/>
            <w:tcBorders>
              <w:top w:val="single" w:sz="4" w:space="0" w:color="auto"/>
              <w:bottom w:val="single" w:sz="4" w:space="0" w:color="auto"/>
              <w:right w:val="single" w:sz="4" w:space="0" w:color="auto"/>
            </w:tcBorders>
          </w:tcPr>
          <w:p w14:paraId="045116BA" w14:textId="77777777" w:rsidR="00813CC6" w:rsidRPr="00F63C76" w:rsidRDefault="00E056EC" w:rsidP="00F63C76">
            <w:pPr>
              <w:widowControl w:val="0"/>
              <w:autoSpaceDE w:val="0"/>
              <w:autoSpaceDN w:val="0"/>
              <w:adjustRightInd w:val="0"/>
              <w:spacing w:after="0"/>
              <w:ind w:left="34"/>
              <w:jc w:val="both"/>
              <w:rPr>
                <w:rFonts w:ascii="Times New Roman" w:hAnsi="Times New Roman" w:cs="Times New Roman"/>
                <w:b/>
                <w:sz w:val="24"/>
                <w:szCs w:val="24"/>
              </w:rPr>
            </w:pPr>
            <w:hyperlink r:id="rId21" w:history="1">
              <w:r w:rsidR="00813CC6" w:rsidRPr="00F63C76">
                <w:rPr>
                  <w:rFonts w:ascii="Times New Roman" w:hAnsi="Times New Roman" w:cs="Times New Roman"/>
                  <w:b/>
                  <w:sz w:val="24"/>
                  <w:szCs w:val="24"/>
                </w:rPr>
                <w:t>Код бюджетной классификации</w:t>
              </w:r>
            </w:hyperlink>
          </w:p>
        </w:tc>
        <w:tc>
          <w:tcPr>
            <w:tcW w:w="6419" w:type="dxa"/>
            <w:tcBorders>
              <w:top w:val="single" w:sz="4" w:space="0" w:color="auto"/>
              <w:left w:val="single" w:sz="4" w:space="0" w:color="auto"/>
              <w:bottom w:val="single" w:sz="4" w:space="0" w:color="auto"/>
            </w:tcBorders>
          </w:tcPr>
          <w:p w14:paraId="35E1A2E1"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59811109080040001120</w:t>
            </w:r>
          </w:p>
        </w:tc>
      </w:tr>
      <w:tr w:rsidR="00813CC6" w:rsidRPr="001C6221" w14:paraId="4FDFC751" w14:textId="77777777" w:rsidTr="00F63C76">
        <w:tc>
          <w:tcPr>
            <w:tcW w:w="3788" w:type="dxa"/>
            <w:tcBorders>
              <w:top w:val="single" w:sz="4" w:space="0" w:color="auto"/>
              <w:bottom w:val="single" w:sz="4" w:space="0" w:color="auto"/>
              <w:right w:val="single" w:sz="4" w:space="0" w:color="auto"/>
            </w:tcBorders>
          </w:tcPr>
          <w:p w14:paraId="256FBD47" w14:textId="77777777" w:rsidR="00813CC6" w:rsidRPr="00F63C76" w:rsidRDefault="00813CC6" w:rsidP="00F63C76">
            <w:pPr>
              <w:widowControl w:val="0"/>
              <w:autoSpaceDE w:val="0"/>
              <w:autoSpaceDN w:val="0"/>
              <w:adjustRightInd w:val="0"/>
              <w:spacing w:after="0"/>
              <w:ind w:left="34"/>
              <w:jc w:val="both"/>
              <w:rPr>
                <w:rFonts w:ascii="Times New Roman" w:hAnsi="Times New Roman" w:cs="Times New Roman"/>
                <w:b/>
                <w:sz w:val="24"/>
                <w:szCs w:val="24"/>
              </w:rPr>
            </w:pPr>
            <w:r w:rsidRPr="00F63C76">
              <w:rPr>
                <w:rFonts w:ascii="Times New Roman" w:hAnsi="Times New Roman" w:cs="Times New Roman"/>
                <w:b/>
                <w:sz w:val="24"/>
                <w:szCs w:val="24"/>
              </w:rPr>
              <w:t>Назначение платежа:</w:t>
            </w:r>
          </w:p>
        </w:tc>
        <w:tc>
          <w:tcPr>
            <w:tcW w:w="6419" w:type="dxa"/>
            <w:tcBorders>
              <w:top w:val="single" w:sz="4" w:space="0" w:color="auto"/>
              <w:left w:val="single" w:sz="4" w:space="0" w:color="auto"/>
              <w:bottom w:val="single" w:sz="4" w:space="0" w:color="auto"/>
            </w:tcBorders>
          </w:tcPr>
          <w:p w14:paraId="4ABD0118" w14:textId="77777777" w:rsidR="00813CC6" w:rsidRPr="00F63C76" w:rsidRDefault="00813CC6" w:rsidP="00F63C76">
            <w:pPr>
              <w:widowControl w:val="0"/>
              <w:autoSpaceDE w:val="0"/>
              <w:autoSpaceDN w:val="0"/>
              <w:adjustRightInd w:val="0"/>
              <w:spacing w:after="0"/>
              <w:rPr>
                <w:rFonts w:ascii="Times New Roman" w:hAnsi="Times New Roman" w:cs="Times New Roman"/>
                <w:b/>
                <w:sz w:val="24"/>
                <w:szCs w:val="24"/>
              </w:rPr>
            </w:pPr>
            <w:r w:rsidRPr="00F63C76">
              <w:rPr>
                <w:rFonts w:ascii="Times New Roman" w:hAnsi="Times New Roman" w:cs="Times New Roman"/>
                <w:b/>
                <w:sz w:val="24"/>
                <w:szCs w:val="24"/>
              </w:rPr>
              <w:t>Плата, поступившая в рамках договора за предоставление права на размещение и эксплуатацию НТО.</w:t>
            </w:r>
          </w:p>
        </w:tc>
      </w:tr>
    </w:tbl>
    <w:p w14:paraId="56EE40D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0D3A972F"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1BC68B1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2.4.5.1. В соответствии с </w:t>
      </w:r>
      <w:hyperlink r:id="rId22">
        <w:r w:rsidRPr="001C6221">
          <w:rPr>
            <w:rFonts w:ascii="Times New Roman" w:hAnsi="Times New Roman" w:cs="Times New Roman"/>
            <w:color w:val="0000FF"/>
            <w:sz w:val="24"/>
            <w:szCs w:val="24"/>
          </w:rPr>
          <w:t>ч. 1 ст. 395</w:t>
        </w:r>
      </w:hyperlink>
      <w:r w:rsidRPr="001C6221">
        <w:rPr>
          <w:rFonts w:ascii="Times New Roman" w:hAnsi="Times New Roman" w:cs="Times New Roman"/>
          <w:sz w:val="24"/>
          <w:szCs w:val="24"/>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2AD2C0DB"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0" w:name="P431"/>
      <w:bookmarkEnd w:id="10"/>
      <w:r w:rsidRPr="001C6221">
        <w:rPr>
          <w:rFonts w:ascii="Times New Roman" w:hAnsi="Times New Roman" w:cs="Times New Roman"/>
          <w:sz w:val="24"/>
          <w:szCs w:val="24"/>
        </w:rPr>
        <w:t>2.4.6. В срок не позднее истечения Договора подать заявление о его продлении, но не позднее 30 дней после истечения срока договора.</w:t>
      </w:r>
    </w:p>
    <w:p w14:paraId="723D60AE"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2.4.7. Освободить занимаемую территорию от конструкций НТО и привести ее в первоначальное состояние в течение 3 (трех) дней:</w:t>
      </w:r>
    </w:p>
    <w:p w14:paraId="37B2EC3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по окончании срока действия Договора;</w:t>
      </w:r>
    </w:p>
    <w:p w14:paraId="661D07A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в случае досрочного расторжения Договора по инициативе администрации в соответствии с разделом 3 Договора;</w:t>
      </w:r>
    </w:p>
    <w:p w14:paraId="02BC177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на основании решения суда, вступившего в законную силу.</w:t>
      </w:r>
    </w:p>
    <w:p w14:paraId="04DD2319"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3. Расторжение Договора</w:t>
      </w:r>
    </w:p>
    <w:p w14:paraId="32983B05"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51CFD7C" w14:textId="77777777" w:rsidR="00813CC6" w:rsidRPr="001C6221" w:rsidRDefault="00813CC6" w:rsidP="00813CC6">
      <w:pPr>
        <w:pStyle w:val="ConsPlusNormal"/>
        <w:ind w:left="-851" w:firstLine="540"/>
        <w:jc w:val="both"/>
        <w:rPr>
          <w:rFonts w:ascii="Times New Roman" w:hAnsi="Times New Roman" w:cs="Times New Roman"/>
          <w:sz w:val="24"/>
          <w:szCs w:val="24"/>
        </w:rPr>
      </w:pPr>
      <w:proofErr w:type="spellStart"/>
      <w:r w:rsidRPr="001C6221">
        <w:rPr>
          <w:rFonts w:ascii="Times New Roman" w:hAnsi="Times New Roman" w:cs="Times New Roman"/>
          <w:sz w:val="24"/>
          <w:szCs w:val="24"/>
        </w:rPr>
        <w:t>неустранения</w:t>
      </w:r>
      <w:proofErr w:type="spellEnd"/>
      <w:r w:rsidRPr="001C6221">
        <w:rPr>
          <w:rFonts w:ascii="Times New Roman" w:hAnsi="Times New Roman" w:cs="Times New Roman"/>
          <w:sz w:val="24"/>
          <w:szCs w:val="24"/>
        </w:rPr>
        <w:t xml:space="preserve"> в срок нарушений, выявленных при обследовании НТО и отраженных в акте, составленном уполномоченным органом АМС г. Владикавказа;</w:t>
      </w:r>
    </w:p>
    <w:p w14:paraId="14353E0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нарушения Участником </w:t>
      </w:r>
      <w:hyperlink w:anchor="P391">
        <w:r w:rsidRPr="001C6221">
          <w:rPr>
            <w:rFonts w:ascii="Times New Roman" w:hAnsi="Times New Roman" w:cs="Times New Roman"/>
            <w:color w:val="0000FF"/>
            <w:sz w:val="24"/>
            <w:szCs w:val="24"/>
          </w:rPr>
          <w:t>подпунктов 2.3</w:t>
        </w:r>
      </w:hyperlink>
      <w:r w:rsidRPr="001C6221">
        <w:rPr>
          <w:rFonts w:ascii="Times New Roman" w:hAnsi="Times New Roman" w:cs="Times New Roman"/>
          <w:sz w:val="24"/>
          <w:szCs w:val="24"/>
        </w:rPr>
        <w:t xml:space="preserve">, </w:t>
      </w:r>
      <w:hyperlink w:anchor="P393">
        <w:r w:rsidRPr="001C6221">
          <w:rPr>
            <w:rFonts w:ascii="Times New Roman" w:hAnsi="Times New Roman" w:cs="Times New Roman"/>
            <w:color w:val="0000FF"/>
            <w:sz w:val="24"/>
            <w:szCs w:val="24"/>
          </w:rPr>
          <w:t>2.4.1</w:t>
        </w:r>
      </w:hyperlink>
      <w:r w:rsidRPr="001C6221">
        <w:rPr>
          <w:rFonts w:ascii="Times New Roman" w:hAnsi="Times New Roman" w:cs="Times New Roman"/>
          <w:sz w:val="24"/>
          <w:szCs w:val="24"/>
        </w:rPr>
        <w:t xml:space="preserve"> - </w:t>
      </w:r>
      <w:hyperlink w:anchor="P395">
        <w:r w:rsidRPr="001C6221">
          <w:rPr>
            <w:rFonts w:ascii="Times New Roman" w:hAnsi="Times New Roman" w:cs="Times New Roman"/>
            <w:color w:val="0000FF"/>
            <w:sz w:val="24"/>
            <w:szCs w:val="24"/>
          </w:rPr>
          <w:t>2.4.3</w:t>
        </w:r>
      </w:hyperlink>
      <w:r w:rsidRPr="001C6221">
        <w:rPr>
          <w:rFonts w:ascii="Times New Roman" w:hAnsi="Times New Roman" w:cs="Times New Roman"/>
          <w:sz w:val="24"/>
          <w:szCs w:val="24"/>
        </w:rPr>
        <w:t xml:space="preserve">, </w:t>
      </w:r>
      <w:hyperlink w:anchor="P405">
        <w:r w:rsidRPr="001C6221">
          <w:rPr>
            <w:rFonts w:ascii="Times New Roman" w:hAnsi="Times New Roman" w:cs="Times New Roman"/>
            <w:color w:val="0000FF"/>
            <w:sz w:val="24"/>
            <w:szCs w:val="24"/>
          </w:rPr>
          <w:t>2.4.6</w:t>
        </w:r>
      </w:hyperlink>
      <w:r w:rsidRPr="001C6221">
        <w:rPr>
          <w:rFonts w:ascii="Times New Roman" w:hAnsi="Times New Roman" w:cs="Times New Roman"/>
          <w:sz w:val="24"/>
          <w:szCs w:val="24"/>
        </w:rPr>
        <w:t xml:space="preserve">, </w:t>
      </w:r>
      <w:hyperlink w:anchor="P431">
        <w:r w:rsidRPr="001C6221">
          <w:rPr>
            <w:rFonts w:ascii="Times New Roman" w:hAnsi="Times New Roman" w:cs="Times New Roman"/>
            <w:color w:val="0000FF"/>
            <w:sz w:val="24"/>
            <w:szCs w:val="24"/>
          </w:rPr>
          <w:t>2.4.7 раздела 2</w:t>
        </w:r>
      </w:hyperlink>
      <w:r w:rsidRPr="001C6221">
        <w:rPr>
          <w:rFonts w:ascii="Times New Roman" w:hAnsi="Times New Roman" w:cs="Times New Roman"/>
          <w:sz w:val="24"/>
          <w:szCs w:val="24"/>
        </w:rPr>
        <w:t xml:space="preserve"> Договора;</w:t>
      </w:r>
    </w:p>
    <w:p w14:paraId="59984DD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неоднократного (два и более раза) нарушения Участником </w:t>
      </w:r>
      <w:hyperlink w:anchor="P396">
        <w:r w:rsidRPr="001C6221">
          <w:rPr>
            <w:rFonts w:ascii="Times New Roman" w:hAnsi="Times New Roman" w:cs="Times New Roman"/>
            <w:color w:val="0000FF"/>
            <w:sz w:val="24"/>
            <w:szCs w:val="24"/>
          </w:rPr>
          <w:t>подпунктов 2.4.4</w:t>
        </w:r>
      </w:hyperlink>
      <w:r w:rsidRPr="001C6221">
        <w:rPr>
          <w:rFonts w:ascii="Times New Roman" w:hAnsi="Times New Roman" w:cs="Times New Roman"/>
          <w:sz w:val="24"/>
          <w:szCs w:val="24"/>
        </w:rPr>
        <w:t xml:space="preserve">, </w:t>
      </w:r>
      <w:hyperlink w:anchor="P397">
        <w:r w:rsidRPr="001C6221">
          <w:rPr>
            <w:rFonts w:ascii="Times New Roman" w:hAnsi="Times New Roman" w:cs="Times New Roman"/>
            <w:color w:val="0000FF"/>
            <w:sz w:val="24"/>
            <w:szCs w:val="24"/>
          </w:rPr>
          <w:t>2.4.5 раздела 2</w:t>
        </w:r>
      </w:hyperlink>
      <w:r w:rsidRPr="001C6221">
        <w:rPr>
          <w:rFonts w:ascii="Times New Roman" w:hAnsi="Times New Roman" w:cs="Times New Roman"/>
          <w:sz w:val="24"/>
          <w:szCs w:val="24"/>
        </w:rPr>
        <w:t xml:space="preserve"> Договора;</w:t>
      </w:r>
    </w:p>
    <w:p w14:paraId="42EE3BE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при необходимости использования земельного участка (места размещения), на котором </w:t>
      </w:r>
      <w:r w:rsidRPr="001C6221">
        <w:rPr>
          <w:rFonts w:ascii="Times New Roman" w:hAnsi="Times New Roman" w:cs="Times New Roman"/>
          <w:sz w:val="24"/>
          <w:szCs w:val="24"/>
        </w:rPr>
        <w:lastRenderedPageBreak/>
        <w:t>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487C0CF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 xml:space="preserve">3.2. По истечении 5 (пяти) рабочих дней с момента направления уведомления Участнику по адресу, указанному в Договоре, в соответствии с </w:t>
      </w:r>
      <w:hyperlink w:anchor="P449">
        <w:r w:rsidRPr="001C6221">
          <w:rPr>
            <w:rFonts w:ascii="Times New Roman" w:hAnsi="Times New Roman" w:cs="Times New Roman"/>
            <w:color w:val="0000FF"/>
            <w:sz w:val="24"/>
            <w:szCs w:val="24"/>
          </w:rPr>
          <w:t>пунктом 4.1 раздела 4</w:t>
        </w:r>
      </w:hyperlink>
      <w:r w:rsidRPr="001C6221">
        <w:rPr>
          <w:rFonts w:ascii="Times New Roman" w:hAnsi="Times New Roman" w:cs="Times New Roman"/>
          <w:sz w:val="24"/>
          <w:szCs w:val="24"/>
        </w:rPr>
        <w:t xml:space="preserve"> Договора Договор считается расторгнутым.</w:t>
      </w:r>
    </w:p>
    <w:p w14:paraId="5A094A1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3.3. Договор может быть расторгнут досрочно по обоюдному согласию Сторон.</w:t>
      </w:r>
    </w:p>
    <w:p w14:paraId="316C850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4. Прочие условия</w:t>
      </w:r>
    </w:p>
    <w:p w14:paraId="2B388FF3" w14:textId="77777777" w:rsidR="00813CC6" w:rsidRPr="001C6221" w:rsidRDefault="00813CC6" w:rsidP="00813CC6">
      <w:pPr>
        <w:pStyle w:val="ConsPlusNormal"/>
        <w:ind w:left="-851" w:firstLine="540"/>
        <w:jc w:val="both"/>
        <w:rPr>
          <w:rFonts w:ascii="Times New Roman" w:hAnsi="Times New Roman" w:cs="Times New Roman"/>
          <w:sz w:val="24"/>
          <w:szCs w:val="24"/>
        </w:rPr>
      </w:pPr>
      <w:bookmarkStart w:id="11" w:name="P449"/>
      <w:bookmarkEnd w:id="11"/>
      <w:r w:rsidRPr="001C6221">
        <w:rPr>
          <w:rFonts w:ascii="Times New Roman" w:hAnsi="Times New Roman" w:cs="Times New Roman"/>
          <w:sz w:val="24"/>
          <w:szCs w:val="24"/>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33F72369"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4.2. Претензионный или иной досудебный порядок урегулирования спора является обязательным (</w:t>
      </w:r>
      <w:hyperlink r:id="rId23">
        <w:r w:rsidRPr="001C6221">
          <w:rPr>
            <w:rFonts w:ascii="Times New Roman" w:hAnsi="Times New Roman" w:cs="Times New Roman"/>
            <w:color w:val="0000FF"/>
            <w:sz w:val="24"/>
            <w:szCs w:val="24"/>
          </w:rPr>
          <w:t>ч. 5 ст. 4</w:t>
        </w:r>
      </w:hyperlink>
      <w:r w:rsidRPr="001C6221">
        <w:rPr>
          <w:rFonts w:ascii="Times New Roman" w:hAnsi="Times New Roman" w:cs="Times New Roman"/>
          <w:sz w:val="24"/>
          <w:szCs w:val="24"/>
        </w:rPr>
        <w:t xml:space="preserve"> АПК РФ, </w:t>
      </w:r>
      <w:hyperlink r:id="rId24">
        <w:r w:rsidRPr="001C6221">
          <w:rPr>
            <w:rFonts w:ascii="Times New Roman" w:hAnsi="Times New Roman" w:cs="Times New Roman"/>
            <w:color w:val="0000FF"/>
            <w:sz w:val="24"/>
            <w:szCs w:val="24"/>
          </w:rPr>
          <w:t>п. 3 ст. 132</w:t>
        </w:r>
      </w:hyperlink>
      <w:r w:rsidRPr="001C6221">
        <w:rPr>
          <w:rFonts w:ascii="Times New Roman" w:hAnsi="Times New Roman" w:cs="Times New Roman"/>
          <w:sz w:val="24"/>
          <w:szCs w:val="24"/>
        </w:rPr>
        <w:t xml:space="preserve"> ГПК РФ, </w:t>
      </w:r>
      <w:hyperlink r:id="rId25">
        <w:r w:rsidRPr="001C6221">
          <w:rPr>
            <w:rFonts w:ascii="Times New Roman" w:hAnsi="Times New Roman" w:cs="Times New Roman"/>
            <w:color w:val="0000FF"/>
            <w:sz w:val="24"/>
            <w:szCs w:val="24"/>
          </w:rPr>
          <w:t>ч. 3 ст. 4</w:t>
        </w:r>
      </w:hyperlink>
      <w:r w:rsidRPr="001C6221">
        <w:rPr>
          <w:rFonts w:ascii="Times New Roman" w:hAnsi="Times New Roman" w:cs="Times New Roman"/>
          <w:sz w:val="24"/>
          <w:szCs w:val="24"/>
        </w:rPr>
        <w:t xml:space="preserve"> КАС РФ).</w:t>
      </w:r>
    </w:p>
    <w:p w14:paraId="2B164D96"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адресу, указанному в Договоре, считаются врученными.</w:t>
      </w:r>
    </w:p>
    <w:p w14:paraId="11AB3030"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4.4. Взаимоотношения Сторон, не урегулированные Договором, регламентируются действующим законодательством Российской Федерации.</w:t>
      </w:r>
    </w:p>
    <w:p w14:paraId="6F6459DB"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4.5. Договор составлен в 2 (двух) экземплярах: для каждой Стороны по одному экземпляру.</w:t>
      </w:r>
    </w:p>
    <w:p w14:paraId="77D81E24"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Приложение:</w:t>
      </w:r>
    </w:p>
    <w:p w14:paraId="39094763"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1. Расчет стоимости платы за право на размещение НТО.</w:t>
      </w:r>
    </w:p>
    <w:p w14:paraId="340461A1"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2. Схемы расположения (размещения) НТО (графический план);</w:t>
      </w:r>
    </w:p>
    <w:p w14:paraId="27222DF7" w14:textId="77777777" w:rsidR="00813CC6" w:rsidRPr="001C6221" w:rsidRDefault="00813CC6" w:rsidP="00813CC6">
      <w:pPr>
        <w:pStyle w:val="ConsPlusNormal"/>
        <w:ind w:left="-851" w:firstLine="540"/>
        <w:jc w:val="both"/>
        <w:rPr>
          <w:rFonts w:ascii="Times New Roman" w:hAnsi="Times New Roman" w:cs="Times New Roman"/>
          <w:sz w:val="24"/>
          <w:szCs w:val="24"/>
        </w:rPr>
      </w:pPr>
      <w:r w:rsidRPr="001C6221">
        <w:rPr>
          <w:rFonts w:ascii="Times New Roman" w:hAnsi="Times New Roman" w:cs="Times New Roman"/>
          <w:sz w:val="24"/>
          <w:szCs w:val="24"/>
        </w:rPr>
        <w:t>3. Архитектурное решение.</w:t>
      </w:r>
    </w:p>
    <w:p w14:paraId="654A135A" w14:textId="77777777" w:rsidR="00813CC6" w:rsidRPr="001C6221" w:rsidRDefault="00813CC6" w:rsidP="00813CC6">
      <w:pPr>
        <w:pStyle w:val="ConsPlusNormal"/>
        <w:ind w:left="-851"/>
        <w:jc w:val="center"/>
        <w:outlineLvl w:val="2"/>
        <w:rPr>
          <w:rFonts w:ascii="Times New Roman" w:hAnsi="Times New Roman" w:cs="Times New Roman"/>
          <w:sz w:val="24"/>
          <w:szCs w:val="24"/>
        </w:rPr>
      </w:pPr>
      <w:r w:rsidRPr="001C6221">
        <w:rPr>
          <w:rFonts w:ascii="Times New Roman" w:hAnsi="Times New Roman" w:cs="Times New Roman"/>
          <w:sz w:val="24"/>
          <w:szCs w:val="24"/>
        </w:rPr>
        <w:t>5. Реквизиты, адреса</w:t>
      </w:r>
    </w:p>
    <w:tbl>
      <w:tblPr>
        <w:tblW w:w="10916" w:type="dxa"/>
        <w:tblInd w:w="-851" w:type="dxa"/>
        <w:tblLayout w:type="fixed"/>
        <w:tblLook w:val="04A0" w:firstRow="1" w:lastRow="0" w:firstColumn="1" w:lastColumn="0" w:noHBand="0" w:noVBand="1"/>
      </w:tblPr>
      <w:tblGrid>
        <w:gridCol w:w="5808"/>
        <w:gridCol w:w="5108"/>
      </w:tblGrid>
      <w:tr w:rsidR="00813CC6" w:rsidRPr="001C6221" w14:paraId="0F7D1D28" w14:textId="77777777" w:rsidTr="00F94D39">
        <w:tc>
          <w:tcPr>
            <w:tcW w:w="5808" w:type="dxa"/>
          </w:tcPr>
          <w:p w14:paraId="65D54D7E"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Администрация:</w:t>
            </w:r>
          </w:p>
        </w:tc>
        <w:tc>
          <w:tcPr>
            <w:tcW w:w="5108" w:type="dxa"/>
          </w:tcPr>
          <w:p w14:paraId="430AC6E5" w14:textId="77777777" w:rsidR="00813CC6" w:rsidRPr="001C6221" w:rsidRDefault="00813CC6" w:rsidP="00F94D39">
            <w:pPr>
              <w:widowControl w:val="0"/>
              <w:autoSpaceDE w:val="0"/>
              <w:autoSpaceDN w:val="0"/>
              <w:adjustRightInd w:val="0"/>
              <w:ind w:left="-851"/>
              <w:jc w:val="center"/>
              <w:rPr>
                <w:rFonts w:ascii="Times New Roman" w:hAnsi="Times New Roman" w:cs="Times New Roman"/>
                <w:sz w:val="24"/>
                <w:szCs w:val="24"/>
              </w:rPr>
            </w:pPr>
            <w:r w:rsidRPr="001C6221">
              <w:rPr>
                <w:rFonts w:ascii="Times New Roman" w:hAnsi="Times New Roman" w:cs="Times New Roman"/>
                <w:sz w:val="24"/>
                <w:szCs w:val="24"/>
              </w:rPr>
              <w:t>Участник:</w:t>
            </w:r>
          </w:p>
        </w:tc>
      </w:tr>
      <w:tr w:rsidR="00813CC6" w:rsidRPr="001C6221" w14:paraId="2550142C" w14:textId="77777777" w:rsidTr="00F94D39">
        <w:tc>
          <w:tcPr>
            <w:tcW w:w="5808" w:type="dxa"/>
            <w:vMerge w:val="restart"/>
          </w:tcPr>
          <w:p w14:paraId="4DD43277"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АМС г. Владикавказа</w:t>
            </w:r>
          </w:p>
          <w:p w14:paraId="60A0DC24" w14:textId="77777777" w:rsidR="00813CC6"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Место нахождения (почтовый адрес): 362040, </w:t>
            </w:r>
          </w:p>
          <w:p w14:paraId="162A33E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Россия, РСО-Алания, г. Владикавказ, пл. Штыба, 2.</w:t>
            </w:r>
          </w:p>
          <w:p w14:paraId="6C163B8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Получатель УФК по РСО-Алания (Администрация местного самоуправления г. Владикавказа)</w:t>
            </w:r>
          </w:p>
          <w:p w14:paraId="2BF66144" w14:textId="77777777" w:rsidR="00813CC6" w:rsidRPr="001C6221" w:rsidRDefault="00813CC6" w:rsidP="00F94D39">
            <w:pPr>
              <w:widowControl w:val="0"/>
              <w:tabs>
                <w:tab w:val="left" w:pos="3168"/>
              </w:tabs>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л/счет 04103005030</w:t>
            </w:r>
            <w:r w:rsidRPr="001C6221">
              <w:rPr>
                <w:rFonts w:ascii="Times New Roman" w:hAnsi="Times New Roman" w:cs="Times New Roman"/>
                <w:sz w:val="24"/>
                <w:szCs w:val="24"/>
              </w:rPr>
              <w:tab/>
            </w:r>
          </w:p>
          <w:p w14:paraId="25FE4299"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СЧЕТ: 03100643000000011000</w:t>
            </w:r>
          </w:p>
          <w:p w14:paraId="264DB9B5"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r w:rsidRPr="001C6221">
              <w:rPr>
                <w:rFonts w:ascii="Times New Roman" w:hAnsi="Times New Roman" w:cs="Times New Roman"/>
                <w:sz w:val="24"/>
                <w:szCs w:val="24"/>
              </w:rPr>
              <w:t xml:space="preserve">ЕКС: 40102810945370000077 в Отделение - НБ РЕСП. Северная Осетия-Алания Банка России // УФК по РСО-Алания </w:t>
            </w:r>
            <w:proofErr w:type="spellStart"/>
            <w:r w:rsidRPr="001C6221">
              <w:rPr>
                <w:rFonts w:ascii="Times New Roman" w:hAnsi="Times New Roman" w:cs="Times New Roman"/>
                <w:sz w:val="24"/>
                <w:szCs w:val="24"/>
              </w:rPr>
              <w:t>г.Владикавказ</w:t>
            </w:r>
            <w:proofErr w:type="spellEnd"/>
            <w:r w:rsidRPr="001C6221">
              <w:rPr>
                <w:rFonts w:ascii="Times New Roman" w:hAnsi="Times New Roman" w:cs="Times New Roman"/>
                <w:sz w:val="24"/>
                <w:szCs w:val="24"/>
              </w:rPr>
              <w:t xml:space="preserve">, </w:t>
            </w:r>
          </w:p>
          <w:p w14:paraId="0EDA0B3B" w14:textId="77777777" w:rsidR="00813CC6" w:rsidRPr="001C6221" w:rsidRDefault="00E056EC"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6" w:history="1">
              <w:r w:rsidR="00813CC6" w:rsidRPr="001C6221">
                <w:rPr>
                  <w:rStyle w:val="ac"/>
                  <w:rFonts w:ascii="Times New Roman" w:hAnsi="Times New Roman" w:cs="Times New Roman"/>
                  <w:bCs/>
                  <w:sz w:val="24"/>
                  <w:szCs w:val="24"/>
                </w:rPr>
                <w:t>БИК</w:t>
              </w:r>
            </w:hyperlink>
            <w:r w:rsidR="00813CC6" w:rsidRPr="001C6221">
              <w:rPr>
                <w:rFonts w:ascii="Times New Roman" w:hAnsi="Times New Roman" w:cs="Times New Roman"/>
                <w:sz w:val="24"/>
                <w:szCs w:val="24"/>
              </w:rPr>
              <w:t xml:space="preserve"> 019033100</w:t>
            </w:r>
            <w:r w:rsidR="00813CC6" w:rsidRPr="001C6221">
              <w:rPr>
                <w:rFonts w:ascii="Times New Roman" w:hAnsi="Times New Roman" w:cs="Times New Roman"/>
                <w:sz w:val="24"/>
                <w:szCs w:val="24"/>
              </w:rPr>
              <w:tab/>
            </w:r>
            <w:r w:rsidR="00813CC6" w:rsidRPr="001C6221">
              <w:rPr>
                <w:rFonts w:ascii="Times New Roman" w:hAnsi="Times New Roman" w:cs="Times New Roman"/>
                <w:sz w:val="24"/>
                <w:szCs w:val="24"/>
              </w:rPr>
              <w:tab/>
            </w:r>
          </w:p>
          <w:p w14:paraId="5DED8BEE" w14:textId="77777777" w:rsidR="00813CC6" w:rsidRPr="001C6221" w:rsidRDefault="00E056EC"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7" w:history="1">
              <w:r w:rsidR="00813CC6" w:rsidRPr="001C6221">
                <w:rPr>
                  <w:rStyle w:val="ac"/>
                  <w:rFonts w:ascii="Times New Roman" w:hAnsi="Times New Roman" w:cs="Times New Roman"/>
                  <w:bCs/>
                  <w:sz w:val="24"/>
                  <w:szCs w:val="24"/>
                </w:rPr>
                <w:t>ИНН</w:t>
              </w:r>
            </w:hyperlink>
            <w:r w:rsidR="00813CC6" w:rsidRPr="001C6221">
              <w:rPr>
                <w:rFonts w:ascii="Times New Roman" w:hAnsi="Times New Roman" w:cs="Times New Roman"/>
                <w:sz w:val="24"/>
                <w:szCs w:val="24"/>
              </w:rPr>
              <w:t>: 1501002346/КПП: 151501001</w:t>
            </w:r>
          </w:p>
          <w:p w14:paraId="7D1E1DD2" w14:textId="77777777" w:rsidR="00813CC6" w:rsidRPr="001C6221" w:rsidRDefault="00E056EC"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8" w:history="1">
              <w:r w:rsidR="00813CC6" w:rsidRPr="001C6221">
                <w:rPr>
                  <w:rStyle w:val="ac"/>
                  <w:rFonts w:ascii="Times New Roman" w:hAnsi="Times New Roman" w:cs="Times New Roman"/>
                  <w:bCs/>
                  <w:sz w:val="24"/>
                  <w:szCs w:val="24"/>
                </w:rPr>
                <w:t>ОКТМО</w:t>
              </w:r>
            </w:hyperlink>
            <w:r w:rsidR="00813CC6" w:rsidRPr="001C6221">
              <w:rPr>
                <w:rFonts w:ascii="Times New Roman" w:hAnsi="Times New Roman" w:cs="Times New Roman"/>
                <w:sz w:val="24"/>
                <w:szCs w:val="24"/>
              </w:rPr>
              <w:t xml:space="preserve"> (90701000)</w:t>
            </w:r>
          </w:p>
          <w:p w14:paraId="076B04DE" w14:textId="77777777" w:rsidR="00813CC6" w:rsidRDefault="00E056EC" w:rsidP="00F94D39">
            <w:pPr>
              <w:widowControl w:val="0"/>
              <w:autoSpaceDE w:val="0"/>
              <w:autoSpaceDN w:val="0"/>
              <w:adjustRightInd w:val="0"/>
              <w:spacing w:after="0" w:line="240" w:lineRule="auto"/>
              <w:ind w:left="-105"/>
              <w:rPr>
                <w:rFonts w:ascii="Times New Roman" w:hAnsi="Times New Roman" w:cs="Times New Roman"/>
                <w:sz w:val="24"/>
                <w:szCs w:val="24"/>
              </w:rPr>
            </w:pPr>
            <w:hyperlink r:id="rId29" w:history="1">
              <w:r w:rsidR="00813CC6" w:rsidRPr="001C6221">
                <w:rPr>
                  <w:rStyle w:val="ac"/>
                  <w:rFonts w:ascii="Times New Roman" w:hAnsi="Times New Roman" w:cs="Times New Roman"/>
                  <w:bCs/>
                  <w:sz w:val="24"/>
                  <w:szCs w:val="24"/>
                </w:rPr>
                <w:t>КБК</w:t>
              </w:r>
            </w:hyperlink>
            <w:r w:rsidR="00813CC6" w:rsidRPr="001C6221">
              <w:rPr>
                <w:rFonts w:ascii="Times New Roman" w:hAnsi="Times New Roman" w:cs="Times New Roman"/>
                <w:sz w:val="24"/>
                <w:szCs w:val="24"/>
              </w:rPr>
              <w:t>: 59811109080040001120</w:t>
            </w:r>
          </w:p>
          <w:p w14:paraId="2FA66AA0" w14:textId="77777777" w:rsidR="00813CC6" w:rsidRPr="001C6221" w:rsidRDefault="00813CC6" w:rsidP="00F94D39">
            <w:pPr>
              <w:widowControl w:val="0"/>
              <w:autoSpaceDE w:val="0"/>
              <w:autoSpaceDN w:val="0"/>
              <w:adjustRightInd w:val="0"/>
              <w:spacing w:after="0" w:line="240" w:lineRule="auto"/>
              <w:ind w:left="-105"/>
              <w:rPr>
                <w:rFonts w:ascii="Times New Roman" w:hAnsi="Times New Roman" w:cs="Times New Roman"/>
                <w:sz w:val="24"/>
                <w:szCs w:val="24"/>
              </w:rPr>
            </w:pPr>
          </w:p>
          <w:p w14:paraId="1E555BE3"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4BB2CC2F" w14:textId="77777777" w:rsidR="00813CC6" w:rsidRPr="001C6221" w:rsidRDefault="00813CC6" w:rsidP="00F94D39">
            <w:pPr>
              <w:widowControl w:val="0"/>
              <w:autoSpaceDE w:val="0"/>
              <w:autoSpaceDN w:val="0"/>
              <w:adjustRightInd w:val="0"/>
              <w:spacing w:line="240" w:lineRule="auto"/>
              <w:ind w:left="-851" w:right="-323"/>
              <w:jc w:val="both"/>
              <w:rPr>
                <w:rFonts w:ascii="Times New Roman" w:hAnsi="Times New Roman" w:cs="Times New Roman"/>
                <w:sz w:val="24"/>
                <w:szCs w:val="24"/>
              </w:rPr>
            </w:pPr>
          </w:p>
        </w:tc>
      </w:tr>
      <w:tr w:rsidR="00813CC6" w:rsidRPr="001C6221" w14:paraId="19EE9449" w14:textId="77777777" w:rsidTr="00F94D39">
        <w:tc>
          <w:tcPr>
            <w:tcW w:w="5808" w:type="dxa"/>
            <w:vMerge/>
          </w:tcPr>
          <w:p w14:paraId="0C22A172"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p>
        </w:tc>
        <w:tc>
          <w:tcPr>
            <w:tcW w:w="5108" w:type="dxa"/>
          </w:tcPr>
          <w:p w14:paraId="27985481" w14:textId="77777777" w:rsidR="00813CC6" w:rsidRPr="001C6221" w:rsidRDefault="00813CC6" w:rsidP="00F94D39">
            <w:pPr>
              <w:widowControl w:val="0"/>
              <w:autoSpaceDE w:val="0"/>
              <w:autoSpaceDN w:val="0"/>
              <w:adjustRightInd w:val="0"/>
              <w:spacing w:line="240" w:lineRule="auto"/>
              <w:ind w:left="-851" w:right="-607"/>
              <w:jc w:val="both"/>
              <w:rPr>
                <w:rFonts w:ascii="Times New Roman" w:hAnsi="Times New Roman" w:cs="Times New Roman"/>
                <w:sz w:val="24"/>
                <w:szCs w:val="24"/>
              </w:rPr>
            </w:pPr>
          </w:p>
        </w:tc>
      </w:tr>
      <w:tr w:rsidR="00813CC6" w:rsidRPr="001C6221" w14:paraId="52C826DE" w14:textId="77777777" w:rsidTr="00F94D39">
        <w:tc>
          <w:tcPr>
            <w:tcW w:w="5808" w:type="dxa"/>
          </w:tcPr>
          <w:p w14:paraId="70BB6991" w14:textId="77777777" w:rsidR="00813CC6" w:rsidRPr="001C6221" w:rsidRDefault="00813CC6" w:rsidP="00F94D39">
            <w:pPr>
              <w:widowControl w:val="0"/>
              <w:autoSpaceDE w:val="0"/>
              <w:autoSpaceDN w:val="0"/>
              <w:adjustRightInd w:val="0"/>
              <w:rPr>
                <w:rFonts w:ascii="Times New Roman" w:hAnsi="Times New Roman" w:cs="Times New Roman"/>
                <w:sz w:val="24"/>
                <w:szCs w:val="24"/>
              </w:rPr>
            </w:pPr>
            <w:r w:rsidRPr="001C6221">
              <w:rPr>
                <w:rFonts w:ascii="Times New Roman" w:hAnsi="Times New Roman" w:cs="Times New Roman"/>
                <w:sz w:val="24"/>
                <w:szCs w:val="24"/>
              </w:rPr>
              <w:t>____________ /________________/</w:t>
            </w:r>
          </w:p>
        </w:tc>
        <w:tc>
          <w:tcPr>
            <w:tcW w:w="5108" w:type="dxa"/>
          </w:tcPr>
          <w:p w14:paraId="60CDD097" w14:textId="77777777" w:rsidR="00813CC6" w:rsidRPr="001C6221" w:rsidRDefault="00813CC6" w:rsidP="00F94D39">
            <w:pPr>
              <w:widowControl w:val="0"/>
              <w:autoSpaceDE w:val="0"/>
              <w:autoSpaceDN w:val="0"/>
              <w:adjustRightInd w:val="0"/>
              <w:ind w:left="-851"/>
              <w:rPr>
                <w:rFonts w:ascii="Times New Roman" w:hAnsi="Times New Roman" w:cs="Times New Roman"/>
                <w:sz w:val="24"/>
                <w:szCs w:val="24"/>
              </w:rPr>
            </w:pPr>
            <w:r w:rsidRPr="001C6221">
              <w:rPr>
                <w:rFonts w:ascii="Times New Roman" w:hAnsi="Times New Roman" w:cs="Times New Roman"/>
                <w:sz w:val="24"/>
                <w:szCs w:val="24"/>
              </w:rPr>
              <w:t xml:space="preserve">          _______________/________________/</w:t>
            </w:r>
          </w:p>
        </w:tc>
      </w:tr>
    </w:tbl>
    <w:p w14:paraId="6387EFB5" w14:textId="77777777" w:rsidR="00813CC6" w:rsidRPr="00A468C1" w:rsidRDefault="00813CC6" w:rsidP="00813CC6">
      <w:pPr>
        <w:spacing w:after="0" w:line="240" w:lineRule="auto"/>
        <w:ind w:left="-851"/>
        <w:jc w:val="both"/>
        <w:rPr>
          <w:rFonts w:ascii="Times New Roman" w:hAnsi="Times New Roman" w:cs="Times New Roman"/>
          <w:sz w:val="28"/>
          <w:szCs w:val="28"/>
        </w:rPr>
      </w:pPr>
    </w:p>
    <w:p w14:paraId="7103E385" w14:textId="77777777" w:rsidR="00813CC6" w:rsidRDefault="00813CC6" w:rsidP="00813CC6">
      <w:pPr>
        <w:pStyle w:val="a3"/>
        <w:ind w:left="-851"/>
        <w:rPr>
          <w:rFonts w:ascii="Times New Roman" w:hAnsi="Times New Roman" w:cs="Times New Roman"/>
          <w:sz w:val="28"/>
          <w:lang w:eastAsia="ru-RU"/>
        </w:rPr>
      </w:pPr>
    </w:p>
    <w:p w14:paraId="745726DC" w14:textId="77777777" w:rsidR="002549B0" w:rsidRDefault="002549B0" w:rsidP="00813CC6">
      <w:pPr>
        <w:pStyle w:val="a3"/>
        <w:ind w:left="-851"/>
        <w:rPr>
          <w:rFonts w:ascii="Times New Roman" w:hAnsi="Times New Roman" w:cs="Times New Roman"/>
          <w:sz w:val="28"/>
          <w:lang w:eastAsia="ru-RU"/>
        </w:rPr>
      </w:pPr>
    </w:p>
    <w:p w14:paraId="31D8FD0D" w14:textId="77777777" w:rsidR="00F63C76" w:rsidRDefault="00F63C76" w:rsidP="00813CC6">
      <w:pPr>
        <w:pStyle w:val="a3"/>
        <w:ind w:left="-851"/>
        <w:rPr>
          <w:rFonts w:ascii="Times New Roman" w:hAnsi="Times New Roman" w:cs="Times New Roman"/>
          <w:sz w:val="28"/>
          <w:lang w:eastAsia="ru-RU"/>
        </w:rPr>
      </w:pPr>
    </w:p>
    <w:p w14:paraId="6C70A766" w14:textId="77777777" w:rsidR="00F63C76" w:rsidRDefault="00F63C76" w:rsidP="00813CC6">
      <w:pPr>
        <w:pStyle w:val="a3"/>
        <w:ind w:left="-851"/>
        <w:rPr>
          <w:rFonts w:ascii="Times New Roman" w:hAnsi="Times New Roman" w:cs="Times New Roman"/>
          <w:sz w:val="28"/>
          <w:lang w:eastAsia="ru-RU"/>
        </w:rPr>
      </w:pPr>
    </w:p>
    <w:p w14:paraId="38D2F66E" w14:textId="77777777" w:rsidR="00F63C76" w:rsidRDefault="00F63C76" w:rsidP="00813CC6">
      <w:pPr>
        <w:pStyle w:val="a3"/>
        <w:ind w:left="-851"/>
        <w:rPr>
          <w:rFonts w:ascii="Times New Roman" w:hAnsi="Times New Roman" w:cs="Times New Roman"/>
          <w:sz w:val="28"/>
          <w:lang w:eastAsia="ru-RU"/>
        </w:rPr>
      </w:pPr>
    </w:p>
    <w:p w14:paraId="1044B5E7" w14:textId="77777777" w:rsidR="00F63C76" w:rsidRDefault="00F63C76" w:rsidP="00813CC6">
      <w:pPr>
        <w:pStyle w:val="a3"/>
        <w:ind w:left="-851"/>
        <w:rPr>
          <w:rFonts w:ascii="Times New Roman" w:hAnsi="Times New Roman" w:cs="Times New Roman"/>
          <w:sz w:val="28"/>
          <w:lang w:eastAsia="ru-RU"/>
        </w:rPr>
      </w:pPr>
    </w:p>
    <w:p w14:paraId="4E7ABCAF" w14:textId="77777777" w:rsidR="002549B0" w:rsidRDefault="002549B0" w:rsidP="00813CC6">
      <w:pPr>
        <w:pStyle w:val="a3"/>
        <w:ind w:left="-851"/>
        <w:rPr>
          <w:rFonts w:ascii="Times New Roman" w:hAnsi="Times New Roman" w:cs="Times New Roman"/>
          <w:sz w:val="28"/>
          <w:lang w:eastAsia="ru-RU"/>
        </w:rPr>
      </w:pPr>
    </w:p>
    <w:p w14:paraId="1AED5829" w14:textId="77777777" w:rsidR="002549B0" w:rsidRPr="002549B0" w:rsidRDefault="002549B0" w:rsidP="002549B0">
      <w:pPr>
        <w:widowControl w:val="0"/>
        <w:autoSpaceDE w:val="0"/>
        <w:autoSpaceDN w:val="0"/>
        <w:spacing w:after="0" w:line="240" w:lineRule="auto"/>
        <w:ind w:left="-284" w:right="566" w:firstLine="568"/>
        <w:jc w:val="right"/>
        <w:outlineLvl w:val="1"/>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lastRenderedPageBreak/>
        <w:t>Приложение № 5.2</w:t>
      </w:r>
    </w:p>
    <w:p w14:paraId="1E5BD6E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 Положению о порядке размещения</w:t>
      </w:r>
    </w:p>
    <w:p w14:paraId="444FB2EF"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нестационарных торговых объектов</w:t>
      </w:r>
    </w:p>
    <w:p w14:paraId="409046F4"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 объектов по оказанию услуг</w:t>
      </w:r>
    </w:p>
    <w:p w14:paraId="79FEC718"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w:t>
      </w:r>
    </w:p>
    <w:p w14:paraId="3E28D65C" w14:textId="77777777" w:rsidR="002549B0" w:rsidRPr="002549B0" w:rsidRDefault="002549B0" w:rsidP="002549B0">
      <w:pPr>
        <w:widowControl w:val="0"/>
        <w:autoSpaceDE w:val="0"/>
        <w:autoSpaceDN w:val="0"/>
        <w:spacing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образования город Владикавказ</w:t>
      </w:r>
    </w:p>
    <w:p w14:paraId="3FB45DF7" w14:textId="77777777" w:rsidR="002549B0" w:rsidRPr="002549B0" w:rsidRDefault="002549B0" w:rsidP="002549B0">
      <w:pPr>
        <w:widowControl w:val="0"/>
        <w:autoSpaceDE w:val="0"/>
        <w:autoSpaceDN w:val="0"/>
        <w:spacing w:after="1" w:line="240" w:lineRule="auto"/>
        <w:ind w:left="-284" w:right="566" w:firstLine="568"/>
        <w:rPr>
          <w:rFonts w:ascii="Times New Roman" w:eastAsiaTheme="minorEastAsia" w:hAnsi="Times New Roman" w:cs="Times New Roman"/>
          <w:sz w:val="24"/>
          <w:szCs w:val="24"/>
          <w:lang w:eastAsia="ru-RU"/>
        </w:rPr>
      </w:pPr>
    </w:p>
    <w:p w14:paraId="05859EB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2262E4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bookmarkStart w:id="12" w:name="P492"/>
      <w:bookmarkEnd w:id="12"/>
      <w:r w:rsidRPr="002549B0">
        <w:rPr>
          <w:rFonts w:ascii="Times New Roman" w:eastAsiaTheme="minorEastAsia" w:hAnsi="Times New Roman" w:cs="Times New Roman"/>
          <w:sz w:val="24"/>
          <w:szCs w:val="24"/>
          <w:lang w:eastAsia="ru-RU"/>
        </w:rPr>
        <w:t>Договор № ___</w:t>
      </w:r>
    </w:p>
    <w:p w14:paraId="3DCAB0FD"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о предоставлении права на размещение нестационарного</w:t>
      </w:r>
    </w:p>
    <w:p w14:paraId="23F4A72A"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торгового объекта (торгово-остановочный комплекс)</w:t>
      </w:r>
    </w:p>
    <w:p w14:paraId="7BBDB425"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территории муниципального образования город Владикавказ</w:t>
      </w:r>
    </w:p>
    <w:p w14:paraId="37B4F0F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38E1C5D"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г. Владикавказ</w:t>
      </w:r>
    </w:p>
    <w:p w14:paraId="6DE2D853" w14:textId="77777777" w:rsidR="002549B0" w:rsidRPr="002549B0" w:rsidRDefault="002549B0" w:rsidP="002549B0">
      <w:pPr>
        <w:widowControl w:val="0"/>
        <w:autoSpaceDE w:val="0"/>
        <w:autoSpaceDN w:val="0"/>
        <w:spacing w:before="220" w:after="0" w:line="240" w:lineRule="auto"/>
        <w:ind w:left="-284" w:right="566" w:firstLine="568"/>
        <w:jc w:val="right"/>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"___" _______________ 20__ года</w:t>
      </w:r>
    </w:p>
    <w:p w14:paraId="3291DF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132CC5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 местного самоуправления г. Владикавказа, именуемая в дальнейшем "Администрация", в лице ________________________________, действующего на основании _______________________, с одной стороны и _________________________________________________, действующий на основании ___________________________________, с другой стороны, а вместе именуемые "Стороны", заключили настоящий договор (далее - Договор) о нижеследующем:</w:t>
      </w:r>
    </w:p>
    <w:p w14:paraId="34D56851"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Предмет Договора:</w:t>
      </w:r>
    </w:p>
    <w:p w14:paraId="7A0FAE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3" w:name="P504"/>
      <w:bookmarkEnd w:id="13"/>
      <w:r w:rsidRPr="002549B0">
        <w:rPr>
          <w:rFonts w:ascii="Times New Roman" w:eastAsiaTheme="minorEastAsia" w:hAnsi="Times New Roman" w:cs="Times New Roman"/>
          <w:sz w:val="24"/>
          <w:szCs w:val="24"/>
          <w:lang w:eastAsia="ru-RU"/>
        </w:rPr>
        <w:t xml:space="preserve">1.1. В соответствии с _____________________________ администрация предоставляет Участнику право на размещение нестационарного торгового объекта (далее - НТО): ____________(далее - Объект), площадью ______ </w:t>
      </w:r>
      <w:proofErr w:type="spellStart"/>
      <w:r w:rsidRPr="002549B0">
        <w:rPr>
          <w:rFonts w:ascii="Times New Roman" w:eastAsiaTheme="minorEastAsia" w:hAnsi="Times New Roman" w:cs="Times New Roman"/>
          <w:sz w:val="24"/>
          <w:szCs w:val="24"/>
          <w:lang w:eastAsia="ru-RU"/>
        </w:rPr>
        <w:t>кв.м</w:t>
      </w:r>
      <w:proofErr w:type="spellEnd"/>
      <w:r w:rsidRPr="002549B0">
        <w:rPr>
          <w:rFonts w:ascii="Times New Roman" w:eastAsiaTheme="minorEastAsia" w:hAnsi="Times New Roman" w:cs="Times New Roman"/>
          <w:sz w:val="24"/>
          <w:szCs w:val="24"/>
          <w:lang w:eastAsia="ru-RU"/>
        </w:rPr>
        <w:t xml:space="preserve">, для осуществления торговой деятельности по _____________ </w:t>
      </w:r>
      <w:proofErr w:type="spellStart"/>
      <w:r w:rsidRPr="002549B0">
        <w:rPr>
          <w:rFonts w:ascii="Times New Roman" w:eastAsiaTheme="minorEastAsia" w:hAnsi="Times New Roman" w:cs="Times New Roman"/>
          <w:sz w:val="24"/>
          <w:szCs w:val="24"/>
          <w:lang w:eastAsia="ru-RU"/>
        </w:rPr>
        <w:t>по</w:t>
      </w:r>
      <w:proofErr w:type="spellEnd"/>
      <w:r w:rsidRPr="002549B0">
        <w:rPr>
          <w:rFonts w:ascii="Times New Roman" w:eastAsiaTheme="minorEastAsia" w:hAnsi="Times New Roman" w:cs="Times New Roman"/>
          <w:sz w:val="24"/>
          <w:szCs w:val="24"/>
          <w:lang w:eastAsia="ru-RU"/>
        </w:rPr>
        <w:t xml:space="preserve"> адресу: __________________________ на срок с ____________ 20__ года по ____________ 20__ года. Место расположения, площадь, специализация и вид объекта указаны в соответствии со схемой размещения нестационарных торговых объектов (далее - "Схема").</w:t>
      </w:r>
    </w:p>
    <w:p w14:paraId="46B6F9E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1.2. Плата за право размещения НТО за весь период действия Договора составляет _________ руб. Расчет стоимости платы за право на размещение НТО прилагается (приложение № 1).</w:t>
      </w:r>
    </w:p>
    <w:p w14:paraId="749E5FD8"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Права и обязанности Сторон</w:t>
      </w:r>
    </w:p>
    <w:p w14:paraId="7ACFD98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 Администрация:</w:t>
      </w:r>
    </w:p>
    <w:p w14:paraId="12D8036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2.1.1. Осуществляет контроль за выполнением условий Договора и требований к размещению и эксплуатации НТО, предусмотренных Положением о порядке размещения нестационарных торговых объектов на территории муниципального образования город Владикавказ и действующими муниципальными актами об утверждении типовых архитектурных решений и порядке приемки НТО.</w:t>
      </w:r>
    </w:p>
    <w:p w14:paraId="040762A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2.1.2. Проводит обследование НТО с составлением акта по форме, утвержденной постановлением администрации муниципального образования город Владикавказ.</w:t>
      </w:r>
    </w:p>
    <w:p w14:paraId="2A60918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2.1.3. Расторгает Договор и демонтирует установленные НТО при </w:t>
      </w:r>
    </w:p>
    <w:p w14:paraId="55BB173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p>
    <w:p w14:paraId="0575B362" w14:textId="77777777" w:rsidR="002549B0" w:rsidRPr="002549B0" w:rsidRDefault="002549B0" w:rsidP="002549B0">
      <w:pPr>
        <w:widowControl w:val="0"/>
        <w:autoSpaceDE w:val="0"/>
        <w:autoSpaceDN w:val="0"/>
        <w:spacing w:after="0" w:line="240" w:lineRule="auto"/>
        <w:ind w:left="-284" w:right="566"/>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нарушении (невыполнении) Участником обязательств, предусмотренных </w:t>
      </w:r>
      <w:hyperlink w:anchor="P515">
        <w:r w:rsidRPr="002549B0">
          <w:rPr>
            <w:rFonts w:ascii="Times New Roman" w:eastAsiaTheme="minorEastAsia" w:hAnsi="Times New Roman" w:cs="Times New Roman"/>
            <w:sz w:val="24"/>
            <w:szCs w:val="24"/>
            <w:lang w:eastAsia="ru-RU"/>
          </w:rPr>
          <w:t>пунктом 2.4</w:t>
        </w:r>
      </w:hyperlink>
      <w:r w:rsidRPr="002549B0">
        <w:rPr>
          <w:rFonts w:ascii="Times New Roman" w:eastAsiaTheme="minorEastAsia" w:hAnsi="Times New Roman" w:cs="Times New Roman"/>
          <w:sz w:val="24"/>
          <w:szCs w:val="24"/>
          <w:lang w:eastAsia="ru-RU"/>
        </w:rPr>
        <w:t xml:space="preserve"> Договора, за счет Участника.</w:t>
      </w:r>
    </w:p>
    <w:p w14:paraId="0F6F5E64"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2.2. Администрация может обеспечить методическую и организационную помощь в вопросах организации торговли, предоставлении услуг населению.</w:t>
      </w:r>
    </w:p>
    <w:p w14:paraId="3E84E71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4" w:name="P514"/>
      <w:bookmarkEnd w:id="14"/>
      <w:r w:rsidRPr="002549B0">
        <w:rPr>
          <w:rFonts w:ascii="Times New Roman" w:eastAsiaTheme="minorEastAsia" w:hAnsi="Times New Roman" w:cs="Times New Roman"/>
          <w:sz w:val="24"/>
          <w:szCs w:val="24"/>
          <w:lang w:eastAsia="ru-RU"/>
        </w:rPr>
        <w:t>2.3. Участник имеет право разместить НТО в соответствии со схемой расположения (размещения) НТО (приложение № ___ к Договору) и утвержденным архитектурным решением (приложение № ___ к Договору).</w:t>
      </w:r>
    </w:p>
    <w:p w14:paraId="0BA313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5" w:name="P515"/>
      <w:bookmarkEnd w:id="15"/>
      <w:r w:rsidRPr="002549B0">
        <w:rPr>
          <w:rFonts w:ascii="Times New Roman" w:eastAsiaTheme="minorEastAsia" w:hAnsi="Times New Roman" w:cs="Times New Roman"/>
          <w:sz w:val="24"/>
          <w:szCs w:val="24"/>
          <w:lang w:eastAsia="ru-RU"/>
        </w:rPr>
        <w:t>2.4. Участник обязуется:</w:t>
      </w:r>
    </w:p>
    <w:p w14:paraId="0A350E5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6" w:name="P516"/>
      <w:bookmarkEnd w:id="16"/>
      <w:r w:rsidRPr="002549B0">
        <w:rPr>
          <w:rFonts w:ascii="Times New Roman" w:eastAsiaTheme="minorEastAsia" w:hAnsi="Times New Roman" w:cs="Times New Roman"/>
          <w:sz w:val="24"/>
          <w:szCs w:val="24"/>
          <w:lang w:eastAsia="ru-RU"/>
        </w:rPr>
        <w:t xml:space="preserve">2.4.1. Обеспечить установку НТО и его готовность к работе в течение 3 (трех) </w:t>
      </w:r>
      <w:r w:rsidRPr="002549B0">
        <w:rPr>
          <w:rFonts w:ascii="Times New Roman" w:eastAsiaTheme="minorEastAsia" w:hAnsi="Times New Roman" w:cs="Times New Roman"/>
          <w:sz w:val="24"/>
          <w:szCs w:val="24"/>
          <w:lang w:eastAsia="ru-RU"/>
        </w:rPr>
        <w:lastRenderedPageBreak/>
        <w:t>месяцев с даты заключения договора в соответствии с требованиями к размещению и эксплуатации нестационарного торгового объекта, предусмотренными Положением о порядке размещения нестационарных торговых объектов на территории муниципального образования город Владикавказ.</w:t>
      </w:r>
    </w:p>
    <w:p w14:paraId="3074B77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7" w:name="P517"/>
      <w:bookmarkEnd w:id="17"/>
      <w:r w:rsidRPr="002549B0">
        <w:rPr>
          <w:rFonts w:ascii="Times New Roman" w:eastAsiaTheme="minorEastAsia" w:hAnsi="Times New Roman" w:cs="Times New Roman"/>
          <w:sz w:val="24"/>
          <w:szCs w:val="24"/>
          <w:lang w:eastAsia="ru-RU"/>
        </w:rPr>
        <w:t>2.4.2. Приступить к эксплуатации НТО после заключения договоров: на уборку территории, вывоз твердых бытовых и жидких отходов, потребление энергоресурсов.</w:t>
      </w:r>
    </w:p>
    <w:p w14:paraId="08AF141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8" w:name="P518"/>
      <w:bookmarkEnd w:id="18"/>
      <w:r w:rsidRPr="002549B0">
        <w:rPr>
          <w:rFonts w:ascii="Times New Roman" w:eastAsiaTheme="minorEastAsia" w:hAnsi="Times New Roman" w:cs="Times New Roman"/>
          <w:sz w:val="24"/>
          <w:szCs w:val="24"/>
          <w:lang w:eastAsia="ru-RU"/>
        </w:rPr>
        <w:t xml:space="preserve">2.4.3. Использовать НТО по назначению, указанному в </w:t>
      </w:r>
      <w:hyperlink w:anchor="P504">
        <w:r w:rsidRPr="002549B0">
          <w:rPr>
            <w:rFonts w:ascii="Times New Roman" w:eastAsiaTheme="minorEastAsia" w:hAnsi="Times New Roman" w:cs="Times New Roman"/>
            <w:sz w:val="24"/>
            <w:szCs w:val="24"/>
            <w:lang w:eastAsia="ru-RU"/>
          </w:rPr>
          <w:t>пункте 1.1</w:t>
        </w:r>
      </w:hyperlink>
      <w:r w:rsidRPr="002549B0">
        <w:rPr>
          <w:rFonts w:ascii="Times New Roman" w:eastAsiaTheme="minorEastAsia" w:hAnsi="Times New Roman" w:cs="Times New Roman"/>
          <w:sz w:val="24"/>
          <w:szCs w:val="24"/>
          <w:lang w:eastAsia="ru-RU"/>
        </w:rPr>
        <w:t xml:space="preserve"> Договора.</w:t>
      </w:r>
    </w:p>
    <w:p w14:paraId="3FA38C1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19" w:name="P519"/>
      <w:bookmarkEnd w:id="19"/>
      <w:r w:rsidRPr="002549B0">
        <w:rPr>
          <w:rFonts w:ascii="Times New Roman" w:eastAsiaTheme="minorEastAsia" w:hAnsi="Times New Roman" w:cs="Times New Roman"/>
          <w:sz w:val="24"/>
          <w:szCs w:val="24"/>
          <w:lang w:eastAsia="ru-RU"/>
        </w:rPr>
        <w:t>2.4.4. Обеспечить выполнение установленных законодательством Российской Федерации торговых, санитарных и противопожарных норм и правил организации работы для НТО. Вести работы по благоустройству прилегающей территории. Содержать прилегающую территорию (10 метров) в надлежащем санитарном состоянии.</w:t>
      </w:r>
    </w:p>
    <w:p w14:paraId="0042AD0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0" w:name="P520"/>
      <w:bookmarkEnd w:id="20"/>
      <w:r w:rsidRPr="002549B0">
        <w:rPr>
          <w:rFonts w:ascii="Times New Roman" w:eastAsiaTheme="minorEastAsia" w:hAnsi="Times New Roman" w:cs="Times New Roman"/>
          <w:sz w:val="24"/>
          <w:szCs w:val="24"/>
          <w:lang w:eastAsia="ru-RU"/>
        </w:rPr>
        <w:t>2.4.5. Обеспечить постоянное наличие на НТО и предъявление по требованию контролирующих органов следующих документов:</w:t>
      </w:r>
    </w:p>
    <w:p w14:paraId="18F5528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настоящего Договора и схемы расположения (размещения) НТО (приложение к Договору);</w:t>
      </w:r>
    </w:p>
    <w:p w14:paraId="166C664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вывески торгового Объекта с указанием наименования организации, места ее нахождения (адреса) и режима ее работы; индивидуальный предприниматель указывает информацию о государственной регистрации и наименовании зарегистрировавшего его органа;</w:t>
      </w:r>
    </w:p>
    <w:p w14:paraId="579C9A7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подтверждающих источник поступления, качество и безопасность реализуемой продукции;</w:t>
      </w:r>
    </w:p>
    <w:p w14:paraId="2DDE05F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личных медицинских книжек работников с отметкой о прохождении периодических и профилактических медицинских обследований и отметкой о прохождении гигиенического обучения персонала;</w:t>
      </w:r>
    </w:p>
    <w:p w14:paraId="399714F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договоров на уборку территории, вывоз твердых бытовых и жидких отходов, потребление энергоресурсов;</w:t>
      </w:r>
    </w:p>
    <w:p w14:paraId="740C31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предусмотренных </w:t>
      </w:r>
      <w:hyperlink r:id="rId30">
        <w:r w:rsidRPr="002549B0">
          <w:rPr>
            <w:rFonts w:ascii="Times New Roman" w:eastAsiaTheme="minorEastAsia" w:hAnsi="Times New Roman" w:cs="Times New Roman"/>
            <w:sz w:val="24"/>
            <w:szCs w:val="24"/>
            <w:lang w:eastAsia="ru-RU"/>
          </w:rPr>
          <w:t>Законом</w:t>
        </w:r>
      </w:hyperlink>
      <w:r w:rsidRPr="002549B0">
        <w:rPr>
          <w:rFonts w:ascii="Times New Roman" w:eastAsiaTheme="minorEastAsia" w:hAnsi="Times New Roman" w:cs="Times New Roman"/>
          <w:sz w:val="24"/>
          <w:szCs w:val="24"/>
          <w:lang w:eastAsia="ru-RU"/>
        </w:rPr>
        <w:t xml:space="preserve"> Российской Федерации "О защите прав потребителей"</w:t>
      </w:r>
    </w:p>
    <w:p w14:paraId="12E073A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журнала учета мероприятий по контролю за НТО.</w:t>
      </w:r>
      <w:bookmarkStart w:id="21" w:name="P528"/>
      <w:bookmarkEnd w:id="21"/>
    </w:p>
    <w:p w14:paraId="47C174D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2.4.6. Ежеквартально до 10 числа перечислять в местный бюджет (бюджет муниципального образования город Владикавказ) предложенную им сумму за право размещения НТО на территории муниципального образования город Владикавказ по следующим реквизитам:</w:t>
      </w:r>
    </w:p>
    <w:p w14:paraId="63ACCF5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9"/>
        <w:gridCol w:w="6006"/>
      </w:tblGrid>
      <w:tr w:rsidR="002549B0" w:rsidRPr="002549B0" w14:paraId="005AA865" w14:textId="77777777" w:rsidTr="00F94D39">
        <w:tc>
          <w:tcPr>
            <w:tcW w:w="3119" w:type="dxa"/>
          </w:tcPr>
          <w:p w14:paraId="779A6DDA"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Получатель</w:t>
            </w:r>
          </w:p>
        </w:tc>
        <w:tc>
          <w:tcPr>
            <w:tcW w:w="6006" w:type="dxa"/>
          </w:tcPr>
          <w:p w14:paraId="7A754811"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 xml:space="preserve">УФК по РСО-Алания (Администрация местного самоуправления </w:t>
            </w:r>
            <w:proofErr w:type="spellStart"/>
            <w:r w:rsidRPr="00F63C76">
              <w:rPr>
                <w:rFonts w:ascii="Times New Roman" w:hAnsi="Times New Roman" w:cs="Times New Roman"/>
              </w:rPr>
              <w:t>г.Владикавкза</w:t>
            </w:r>
            <w:proofErr w:type="spellEnd"/>
            <w:r w:rsidRPr="00F63C76">
              <w:rPr>
                <w:rFonts w:ascii="Times New Roman" w:hAnsi="Times New Roman" w:cs="Times New Roman"/>
              </w:rPr>
              <w:t>)</w:t>
            </w:r>
          </w:p>
        </w:tc>
      </w:tr>
      <w:tr w:rsidR="002549B0" w:rsidRPr="002549B0" w14:paraId="4B65E154" w14:textId="77777777" w:rsidTr="00F94D39">
        <w:tc>
          <w:tcPr>
            <w:tcW w:w="3119" w:type="dxa"/>
          </w:tcPr>
          <w:p w14:paraId="30FAD3AE"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Счет</w:t>
            </w:r>
          </w:p>
        </w:tc>
        <w:tc>
          <w:tcPr>
            <w:tcW w:w="6006" w:type="dxa"/>
          </w:tcPr>
          <w:p w14:paraId="21977B67"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03100643000000011000</w:t>
            </w:r>
          </w:p>
        </w:tc>
      </w:tr>
      <w:tr w:rsidR="002549B0" w:rsidRPr="002549B0" w14:paraId="3E4CC6D8" w14:textId="77777777" w:rsidTr="00F94D39">
        <w:tc>
          <w:tcPr>
            <w:tcW w:w="3119" w:type="dxa"/>
          </w:tcPr>
          <w:p w14:paraId="1E823539"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ЕКС</w:t>
            </w:r>
          </w:p>
        </w:tc>
        <w:tc>
          <w:tcPr>
            <w:tcW w:w="6006" w:type="dxa"/>
          </w:tcPr>
          <w:p w14:paraId="0440A028"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 xml:space="preserve">40102810945370000077 в Отделение -  НБ </w:t>
            </w:r>
            <w:proofErr w:type="spellStart"/>
            <w:r w:rsidRPr="00F63C76">
              <w:rPr>
                <w:rFonts w:ascii="Times New Roman" w:hAnsi="Times New Roman" w:cs="Times New Roman"/>
              </w:rPr>
              <w:t>Респ</w:t>
            </w:r>
            <w:proofErr w:type="spellEnd"/>
            <w:r w:rsidRPr="00F63C76">
              <w:rPr>
                <w:rFonts w:ascii="Times New Roman" w:hAnsi="Times New Roman" w:cs="Times New Roman"/>
              </w:rPr>
              <w:t xml:space="preserve">. Северная Осетия-Алания Банка России // УФК по РСО-Алания </w:t>
            </w:r>
            <w:proofErr w:type="spellStart"/>
            <w:r w:rsidRPr="00F63C76">
              <w:rPr>
                <w:rFonts w:ascii="Times New Roman" w:hAnsi="Times New Roman" w:cs="Times New Roman"/>
              </w:rPr>
              <w:t>г.Владикавказ</w:t>
            </w:r>
            <w:proofErr w:type="spellEnd"/>
          </w:p>
        </w:tc>
      </w:tr>
      <w:tr w:rsidR="002549B0" w:rsidRPr="002549B0" w14:paraId="55FA376D" w14:textId="77777777" w:rsidTr="00F94D39">
        <w:tc>
          <w:tcPr>
            <w:tcW w:w="3119" w:type="dxa"/>
          </w:tcPr>
          <w:p w14:paraId="22751BAC"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БИК</w:t>
            </w:r>
          </w:p>
        </w:tc>
        <w:tc>
          <w:tcPr>
            <w:tcW w:w="6006" w:type="dxa"/>
          </w:tcPr>
          <w:p w14:paraId="01B348BD"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019033100</w:t>
            </w:r>
          </w:p>
        </w:tc>
      </w:tr>
      <w:tr w:rsidR="002549B0" w:rsidRPr="002549B0" w14:paraId="3F5DCBB9" w14:textId="77777777" w:rsidTr="00F94D39">
        <w:tc>
          <w:tcPr>
            <w:tcW w:w="3119" w:type="dxa"/>
          </w:tcPr>
          <w:p w14:paraId="7B2D3659"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л/счет</w:t>
            </w:r>
          </w:p>
        </w:tc>
        <w:tc>
          <w:tcPr>
            <w:tcW w:w="6006" w:type="dxa"/>
          </w:tcPr>
          <w:p w14:paraId="108AFECD"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04103005030</w:t>
            </w:r>
          </w:p>
        </w:tc>
      </w:tr>
      <w:tr w:rsidR="002549B0" w:rsidRPr="002549B0" w14:paraId="43DC5319" w14:textId="77777777" w:rsidTr="00F94D39">
        <w:tc>
          <w:tcPr>
            <w:tcW w:w="3119" w:type="dxa"/>
          </w:tcPr>
          <w:p w14:paraId="0C5D5C77"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ИНН</w:t>
            </w:r>
          </w:p>
        </w:tc>
        <w:tc>
          <w:tcPr>
            <w:tcW w:w="6006" w:type="dxa"/>
          </w:tcPr>
          <w:p w14:paraId="74B0F60D"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 xml:space="preserve">1501002346  </w:t>
            </w:r>
          </w:p>
        </w:tc>
      </w:tr>
      <w:tr w:rsidR="002549B0" w:rsidRPr="002549B0" w14:paraId="77B00E42" w14:textId="77777777" w:rsidTr="00F63C76">
        <w:trPr>
          <w:trHeight w:val="236"/>
        </w:trPr>
        <w:tc>
          <w:tcPr>
            <w:tcW w:w="3119" w:type="dxa"/>
          </w:tcPr>
          <w:p w14:paraId="766CC204"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КПП</w:t>
            </w:r>
          </w:p>
        </w:tc>
        <w:tc>
          <w:tcPr>
            <w:tcW w:w="6006" w:type="dxa"/>
          </w:tcPr>
          <w:p w14:paraId="455C0EC9"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151501001</w:t>
            </w:r>
          </w:p>
        </w:tc>
      </w:tr>
      <w:tr w:rsidR="002549B0" w:rsidRPr="002549B0" w14:paraId="2D30A405" w14:textId="77777777" w:rsidTr="00F94D39">
        <w:tc>
          <w:tcPr>
            <w:tcW w:w="3119" w:type="dxa"/>
          </w:tcPr>
          <w:p w14:paraId="381FE0A1"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ОКТМО</w:t>
            </w:r>
          </w:p>
        </w:tc>
        <w:tc>
          <w:tcPr>
            <w:tcW w:w="6006" w:type="dxa"/>
          </w:tcPr>
          <w:p w14:paraId="39F954A2"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(90701000)</w:t>
            </w:r>
          </w:p>
        </w:tc>
      </w:tr>
      <w:tr w:rsidR="002549B0" w:rsidRPr="002549B0" w14:paraId="24FEE93C" w14:textId="77777777" w:rsidTr="00F94D39">
        <w:tc>
          <w:tcPr>
            <w:tcW w:w="3119" w:type="dxa"/>
          </w:tcPr>
          <w:p w14:paraId="3E110D23"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Код бюджетной классификации</w:t>
            </w:r>
          </w:p>
        </w:tc>
        <w:tc>
          <w:tcPr>
            <w:tcW w:w="6006" w:type="dxa"/>
          </w:tcPr>
          <w:p w14:paraId="2F31CFD5"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59811109080040001120</w:t>
            </w:r>
          </w:p>
        </w:tc>
      </w:tr>
      <w:tr w:rsidR="002549B0" w:rsidRPr="002549B0" w14:paraId="639D2C24" w14:textId="77777777" w:rsidTr="00F94D39">
        <w:tc>
          <w:tcPr>
            <w:tcW w:w="3119" w:type="dxa"/>
          </w:tcPr>
          <w:p w14:paraId="624667E1"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lastRenderedPageBreak/>
              <w:t>Назначение платежа:</w:t>
            </w:r>
          </w:p>
        </w:tc>
        <w:tc>
          <w:tcPr>
            <w:tcW w:w="6006" w:type="dxa"/>
          </w:tcPr>
          <w:p w14:paraId="420C0EB6" w14:textId="77777777" w:rsidR="002549B0" w:rsidRPr="00F63C76" w:rsidRDefault="002549B0" w:rsidP="00F63C76">
            <w:pPr>
              <w:spacing w:after="0" w:line="240" w:lineRule="auto"/>
              <w:rPr>
                <w:rFonts w:ascii="Times New Roman" w:hAnsi="Times New Roman" w:cs="Times New Roman"/>
              </w:rPr>
            </w:pPr>
            <w:r w:rsidRPr="00F63C76">
              <w:rPr>
                <w:rFonts w:ascii="Times New Roman" w:hAnsi="Times New Roman" w:cs="Times New Roman"/>
              </w:rPr>
              <w:t xml:space="preserve">Плата, поступившая в рамках договора за предоставление права на размещение и эксплуатацию НТО </w:t>
            </w:r>
          </w:p>
        </w:tc>
      </w:tr>
    </w:tbl>
    <w:p w14:paraId="1FB33A9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9DC9B9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I квартал срока действия Договора подлежит перечислению в местный бюджет (бюджет муниципального образования город Владикавказ) в течение 3 (трех) банковских дней с момента его подписания.</w:t>
      </w:r>
    </w:p>
    <w:p w14:paraId="5F48A6D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Сумма за право размещения НТО на территории муниципального образования город Владикавказ за последний неполный квартал определяется пропорционально времени размещения объекта в течение данного квартала.</w:t>
      </w:r>
    </w:p>
    <w:p w14:paraId="0134B96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2.4.6.1. В соответствии с </w:t>
      </w:r>
      <w:hyperlink r:id="rId31">
        <w:r w:rsidRPr="002549B0">
          <w:rPr>
            <w:rFonts w:ascii="Times New Roman" w:eastAsiaTheme="minorEastAsia" w:hAnsi="Times New Roman" w:cs="Times New Roman"/>
            <w:sz w:val="24"/>
            <w:szCs w:val="24"/>
            <w:lang w:eastAsia="ru-RU"/>
          </w:rPr>
          <w:t>ч. 1 ст. 395</w:t>
        </w:r>
      </w:hyperlink>
      <w:r w:rsidRPr="002549B0">
        <w:rPr>
          <w:rFonts w:ascii="Times New Roman" w:eastAsiaTheme="minorEastAsia" w:hAnsi="Times New Roman" w:cs="Times New Roman"/>
          <w:sz w:val="24"/>
          <w:szCs w:val="24"/>
          <w:lang w:eastAsia="ru-RU"/>
        </w:rPr>
        <w:t xml:space="preserve"> ГК РФ в случае несвоевременной оплаты по договору Участник уплачивает Администрации пеню в размере 1/365 ключевой ставки Банка России, действовавшей в соответствующие периоды, от всей суммы долга за каждый день просрочки.</w:t>
      </w:r>
    </w:p>
    <w:p w14:paraId="5EB8981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2" w:name="P554"/>
      <w:bookmarkEnd w:id="22"/>
      <w:r w:rsidRPr="002549B0">
        <w:rPr>
          <w:rFonts w:ascii="Times New Roman" w:eastAsiaTheme="minorEastAsia" w:hAnsi="Times New Roman" w:cs="Times New Roman"/>
          <w:sz w:val="24"/>
          <w:szCs w:val="24"/>
          <w:lang w:eastAsia="ru-RU"/>
        </w:rPr>
        <w:t>2.4.7. В срок не позднее истечения Договора подать заявление о его продлении, но не позднее 30 дней после истечения срока договора.</w:t>
      </w:r>
    </w:p>
    <w:p w14:paraId="6AAF08F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bookmarkStart w:id="23" w:name="P555"/>
      <w:bookmarkEnd w:id="23"/>
      <w:r w:rsidRPr="002549B0">
        <w:rPr>
          <w:rFonts w:ascii="Times New Roman" w:eastAsiaTheme="minorEastAsia" w:hAnsi="Times New Roman" w:cs="Times New Roman"/>
          <w:sz w:val="24"/>
          <w:szCs w:val="24"/>
          <w:lang w:eastAsia="ru-RU"/>
        </w:rPr>
        <w:t xml:space="preserve">2.4.8. Организовать на установленном НТО автономную точку доступа к сети интернет по технологии </w:t>
      </w:r>
      <w:proofErr w:type="spellStart"/>
      <w:r w:rsidRPr="002549B0">
        <w:rPr>
          <w:rFonts w:ascii="Times New Roman" w:eastAsiaTheme="minorEastAsia" w:hAnsi="Times New Roman" w:cs="Times New Roman"/>
          <w:sz w:val="24"/>
          <w:szCs w:val="24"/>
          <w:lang w:eastAsia="ru-RU"/>
        </w:rPr>
        <w:t>wi-fi</w:t>
      </w:r>
      <w:proofErr w:type="spellEnd"/>
      <w:r w:rsidRPr="002549B0">
        <w:rPr>
          <w:rFonts w:ascii="Times New Roman" w:eastAsiaTheme="minorEastAsia" w:hAnsi="Times New Roman" w:cs="Times New Roman"/>
          <w:sz w:val="24"/>
          <w:szCs w:val="24"/>
          <w:lang w:eastAsia="ru-RU"/>
        </w:rPr>
        <w:t>, безвозмездно обеспечить ее бесперебойную работу для населения.</w:t>
      </w:r>
      <w:bookmarkStart w:id="24" w:name="P556"/>
      <w:bookmarkEnd w:id="24"/>
    </w:p>
    <w:p w14:paraId="57F6C40A"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2.4.9. Освободить занимаемую территорию от конструкций НТО и привести ее в первоначальное состояние в течение 3 (трех) дней:</w:t>
      </w:r>
    </w:p>
    <w:p w14:paraId="30CBA03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 окончании срока действия Договора;</w:t>
      </w:r>
    </w:p>
    <w:p w14:paraId="0ECDCC4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в случае досрочного расторжения Договора по инициативе администрации в соответствии с разделом 3 Договора;</w:t>
      </w:r>
    </w:p>
    <w:p w14:paraId="08235E8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 основании решения суда, вступившего в законную силу.</w:t>
      </w:r>
    </w:p>
    <w:p w14:paraId="4FEED9A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1920CFBC"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Расторжение Договора</w:t>
      </w:r>
    </w:p>
    <w:p w14:paraId="1ACE20A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70C6CFA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3.1. Администрация имеет право досрочно в одностороннем порядке расторгнуть Договор, письменно уведомив Участника за 5 (пять) рабочих дней, в случаях:</w:t>
      </w:r>
    </w:p>
    <w:p w14:paraId="1619FE1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roofErr w:type="spellStart"/>
      <w:r w:rsidRPr="002549B0">
        <w:rPr>
          <w:rFonts w:ascii="Times New Roman" w:eastAsiaTheme="minorEastAsia" w:hAnsi="Times New Roman" w:cs="Times New Roman"/>
          <w:sz w:val="24"/>
          <w:szCs w:val="24"/>
          <w:lang w:eastAsia="ru-RU"/>
        </w:rPr>
        <w:t>неустранения</w:t>
      </w:r>
      <w:proofErr w:type="spellEnd"/>
      <w:r w:rsidRPr="002549B0">
        <w:rPr>
          <w:rFonts w:ascii="Times New Roman" w:eastAsiaTheme="minorEastAsia" w:hAnsi="Times New Roman" w:cs="Times New Roman"/>
          <w:sz w:val="24"/>
          <w:szCs w:val="24"/>
          <w:lang w:eastAsia="ru-RU"/>
        </w:rPr>
        <w:t xml:space="preserve"> в срок нарушений, выявленных при обследовании НТО и отраженных в акте, составленном уполномоченным органом АМС г. Владикавказа;</w:t>
      </w:r>
    </w:p>
    <w:p w14:paraId="7E363F20"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нарушения Участником </w:t>
      </w:r>
      <w:hyperlink w:anchor="P514">
        <w:r w:rsidRPr="002549B0">
          <w:rPr>
            <w:rFonts w:ascii="Times New Roman" w:eastAsiaTheme="minorEastAsia" w:hAnsi="Times New Roman" w:cs="Times New Roman"/>
            <w:sz w:val="24"/>
            <w:szCs w:val="24"/>
            <w:lang w:eastAsia="ru-RU"/>
          </w:rPr>
          <w:t>подпунктов 2.3</w:t>
        </w:r>
      </w:hyperlink>
      <w:r w:rsidRPr="002549B0">
        <w:rPr>
          <w:rFonts w:ascii="Times New Roman" w:eastAsiaTheme="minorEastAsia" w:hAnsi="Times New Roman" w:cs="Times New Roman"/>
          <w:sz w:val="24"/>
          <w:szCs w:val="24"/>
          <w:lang w:eastAsia="ru-RU"/>
        </w:rPr>
        <w:t xml:space="preserve">, </w:t>
      </w:r>
      <w:hyperlink w:anchor="P516">
        <w:r w:rsidRPr="002549B0">
          <w:rPr>
            <w:rFonts w:ascii="Times New Roman" w:eastAsiaTheme="minorEastAsia" w:hAnsi="Times New Roman" w:cs="Times New Roman"/>
            <w:sz w:val="24"/>
            <w:szCs w:val="24"/>
            <w:lang w:eastAsia="ru-RU"/>
          </w:rPr>
          <w:t>2.4.1</w:t>
        </w:r>
      </w:hyperlink>
      <w:r w:rsidRPr="002549B0">
        <w:rPr>
          <w:rFonts w:ascii="Times New Roman" w:eastAsiaTheme="minorEastAsia" w:hAnsi="Times New Roman" w:cs="Times New Roman"/>
          <w:sz w:val="24"/>
          <w:szCs w:val="24"/>
          <w:lang w:eastAsia="ru-RU"/>
        </w:rPr>
        <w:t xml:space="preserve">, </w:t>
      </w:r>
      <w:hyperlink w:anchor="P517">
        <w:r w:rsidRPr="002549B0">
          <w:rPr>
            <w:rFonts w:ascii="Times New Roman" w:eastAsiaTheme="minorEastAsia" w:hAnsi="Times New Roman" w:cs="Times New Roman"/>
            <w:sz w:val="24"/>
            <w:szCs w:val="24"/>
            <w:lang w:eastAsia="ru-RU"/>
          </w:rPr>
          <w:t>2.4.2</w:t>
        </w:r>
      </w:hyperlink>
      <w:r w:rsidRPr="002549B0">
        <w:rPr>
          <w:rFonts w:ascii="Times New Roman" w:eastAsiaTheme="minorEastAsia" w:hAnsi="Times New Roman" w:cs="Times New Roman"/>
          <w:sz w:val="24"/>
          <w:szCs w:val="24"/>
          <w:lang w:eastAsia="ru-RU"/>
        </w:rPr>
        <w:t xml:space="preserve">, </w:t>
      </w:r>
      <w:hyperlink w:anchor="P518">
        <w:r w:rsidRPr="002549B0">
          <w:rPr>
            <w:rFonts w:ascii="Times New Roman" w:eastAsiaTheme="minorEastAsia" w:hAnsi="Times New Roman" w:cs="Times New Roman"/>
            <w:sz w:val="24"/>
            <w:szCs w:val="24"/>
            <w:lang w:eastAsia="ru-RU"/>
          </w:rPr>
          <w:t>2.4.3</w:t>
        </w:r>
      </w:hyperlink>
      <w:r w:rsidRPr="002549B0">
        <w:rPr>
          <w:rFonts w:ascii="Times New Roman" w:eastAsiaTheme="minorEastAsia" w:hAnsi="Times New Roman" w:cs="Times New Roman"/>
          <w:sz w:val="24"/>
          <w:szCs w:val="24"/>
          <w:lang w:eastAsia="ru-RU"/>
        </w:rPr>
        <w:t xml:space="preserve">, </w:t>
      </w:r>
      <w:hyperlink w:anchor="P528">
        <w:r w:rsidRPr="002549B0">
          <w:rPr>
            <w:rFonts w:ascii="Times New Roman" w:eastAsiaTheme="minorEastAsia" w:hAnsi="Times New Roman" w:cs="Times New Roman"/>
            <w:sz w:val="24"/>
            <w:szCs w:val="24"/>
            <w:lang w:eastAsia="ru-RU"/>
          </w:rPr>
          <w:t>2.4.6</w:t>
        </w:r>
      </w:hyperlink>
      <w:r w:rsidRPr="002549B0">
        <w:rPr>
          <w:rFonts w:ascii="Times New Roman" w:eastAsiaTheme="minorEastAsia" w:hAnsi="Times New Roman" w:cs="Times New Roman"/>
          <w:sz w:val="24"/>
          <w:szCs w:val="24"/>
          <w:lang w:eastAsia="ru-RU"/>
        </w:rPr>
        <w:t xml:space="preserve">, </w:t>
      </w:r>
      <w:hyperlink w:anchor="P554">
        <w:r w:rsidRPr="002549B0">
          <w:rPr>
            <w:rFonts w:ascii="Times New Roman" w:eastAsiaTheme="minorEastAsia" w:hAnsi="Times New Roman" w:cs="Times New Roman"/>
            <w:sz w:val="24"/>
            <w:szCs w:val="24"/>
            <w:lang w:eastAsia="ru-RU"/>
          </w:rPr>
          <w:t>2.4.7</w:t>
        </w:r>
      </w:hyperlink>
      <w:r w:rsidRPr="002549B0">
        <w:rPr>
          <w:rFonts w:ascii="Times New Roman" w:eastAsiaTheme="minorEastAsia" w:hAnsi="Times New Roman" w:cs="Times New Roman"/>
          <w:sz w:val="24"/>
          <w:szCs w:val="24"/>
          <w:lang w:eastAsia="ru-RU"/>
        </w:rPr>
        <w:t xml:space="preserve">, </w:t>
      </w:r>
      <w:hyperlink w:anchor="P555">
        <w:r w:rsidRPr="002549B0">
          <w:rPr>
            <w:rFonts w:ascii="Times New Roman" w:eastAsiaTheme="minorEastAsia" w:hAnsi="Times New Roman" w:cs="Times New Roman"/>
            <w:sz w:val="24"/>
            <w:szCs w:val="24"/>
            <w:lang w:eastAsia="ru-RU"/>
          </w:rPr>
          <w:t>2.4.8</w:t>
        </w:r>
      </w:hyperlink>
      <w:r w:rsidRPr="002549B0">
        <w:rPr>
          <w:rFonts w:ascii="Times New Roman" w:eastAsiaTheme="minorEastAsia" w:hAnsi="Times New Roman" w:cs="Times New Roman"/>
          <w:sz w:val="24"/>
          <w:szCs w:val="24"/>
          <w:lang w:eastAsia="ru-RU"/>
        </w:rPr>
        <w:t xml:space="preserve">, </w:t>
      </w:r>
      <w:hyperlink w:anchor="P556">
        <w:r w:rsidRPr="002549B0">
          <w:rPr>
            <w:rFonts w:ascii="Times New Roman" w:eastAsiaTheme="minorEastAsia" w:hAnsi="Times New Roman" w:cs="Times New Roman"/>
            <w:sz w:val="24"/>
            <w:szCs w:val="24"/>
            <w:lang w:eastAsia="ru-RU"/>
          </w:rPr>
          <w:t>2.4.9 раздела 2</w:t>
        </w:r>
      </w:hyperlink>
      <w:r w:rsidRPr="002549B0">
        <w:rPr>
          <w:rFonts w:ascii="Times New Roman" w:eastAsiaTheme="minorEastAsia" w:hAnsi="Times New Roman" w:cs="Times New Roman"/>
          <w:sz w:val="24"/>
          <w:szCs w:val="24"/>
          <w:lang w:eastAsia="ru-RU"/>
        </w:rPr>
        <w:t xml:space="preserve"> Договора;</w:t>
      </w:r>
    </w:p>
    <w:p w14:paraId="0220AF5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неоднократного (два и более раза) нарушения Участником </w:t>
      </w:r>
      <w:hyperlink w:anchor="P519">
        <w:r w:rsidRPr="002549B0">
          <w:rPr>
            <w:rFonts w:ascii="Times New Roman" w:eastAsiaTheme="minorEastAsia" w:hAnsi="Times New Roman" w:cs="Times New Roman"/>
            <w:sz w:val="24"/>
            <w:szCs w:val="24"/>
            <w:lang w:eastAsia="ru-RU"/>
          </w:rPr>
          <w:t>подпунктов 2.4.4</w:t>
        </w:r>
      </w:hyperlink>
      <w:r w:rsidRPr="002549B0">
        <w:rPr>
          <w:rFonts w:ascii="Times New Roman" w:eastAsiaTheme="minorEastAsia" w:hAnsi="Times New Roman" w:cs="Times New Roman"/>
          <w:sz w:val="24"/>
          <w:szCs w:val="24"/>
          <w:lang w:eastAsia="ru-RU"/>
        </w:rPr>
        <w:t xml:space="preserve">, </w:t>
      </w:r>
      <w:hyperlink w:anchor="P520">
        <w:r w:rsidRPr="002549B0">
          <w:rPr>
            <w:rFonts w:ascii="Times New Roman" w:eastAsiaTheme="minorEastAsia" w:hAnsi="Times New Roman" w:cs="Times New Roman"/>
            <w:sz w:val="24"/>
            <w:szCs w:val="24"/>
            <w:lang w:eastAsia="ru-RU"/>
          </w:rPr>
          <w:t>2.4.5 раздела 2</w:t>
        </w:r>
      </w:hyperlink>
      <w:r w:rsidRPr="002549B0">
        <w:rPr>
          <w:rFonts w:ascii="Times New Roman" w:eastAsiaTheme="minorEastAsia" w:hAnsi="Times New Roman" w:cs="Times New Roman"/>
          <w:sz w:val="24"/>
          <w:szCs w:val="24"/>
          <w:lang w:eastAsia="ru-RU"/>
        </w:rPr>
        <w:t xml:space="preserve"> Договора;</w:t>
      </w:r>
    </w:p>
    <w:p w14:paraId="3AF3EBEF"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 необходимости использования земельного участка (места размещения), на котором расположен НТО, для нужд администрации муниципального образования город Владикавказ (изъятие земельных участков (места), на котором размещен НТО для государственных или муниципальных нужд).</w:t>
      </w:r>
    </w:p>
    <w:p w14:paraId="3AAEFA4E"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3.2. По истечении 5 (пяти) рабочих дней с момента направления уведомления Участнику по адресу, указанному в Договоре, в соответствии с пунктом 4.1 раздела 4 Договора Договор считается расторгнутым.</w:t>
      </w:r>
    </w:p>
    <w:p w14:paraId="65C561F1"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3.3. Договор может быть расторгнут досрочно по обоюдному согласию Сторон.</w:t>
      </w:r>
    </w:p>
    <w:p w14:paraId="604B520F"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 Прочие условия</w:t>
      </w:r>
    </w:p>
    <w:p w14:paraId="4497FEC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4.1. Изменения и дополнения к Договору действительны, если они оформлены в письменной форме дополнительными Соглашениями и подписаны уполномоченными представителями Сторон.</w:t>
      </w:r>
    </w:p>
    <w:p w14:paraId="1616501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4.2. Претензионный или иной досудебный порядок урегулирования спора является обязательным (</w:t>
      </w:r>
      <w:hyperlink r:id="rId32">
        <w:r w:rsidRPr="002549B0">
          <w:rPr>
            <w:rFonts w:ascii="Times New Roman" w:eastAsiaTheme="minorEastAsia" w:hAnsi="Times New Roman" w:cs="Times New Roman"/>
            <w:sz w:val="24"/>
            <w:szCs w:val="24"/>
            <w:lang w:eastAsia="ru-RU"/>
          </w:rPr>
          <w:t>ч. 5 ст. 4</w:t>
        </w:r>
      </w:hyperlink>
      <w:r w:rsidRPr="002549B0">
        <w:rPr>
          <w:rFonts w:ascii="Times New Roman" w:eastAsiaTheme="minorEastAsia" w:hAnsi="Times New Roman" w:cs="Times New Roman"/>
          <w:sz w:val="24"/>
          <w:szCs w:val="24"/>
          <w:lang w:eastAsia="ru-RU"/>
        </w:rPr>
        <w:t xml:space="preserve"> АПК РФ, </w:t>
      </w:r>
      <w:hyperlink r:id="rId33">
        <w:r w:rsidRPr="002549B0">
          <w:rPr>
            <w:rFonts w:ascii="Times New Roman" w:eastAsiaTheme="minorEastAsia" w:hAnsi="Times New Roman" w:cs="Times New Roman"/>
            <w:sz w:val="24"/>
            <w:szCs w:val="24"/>
            <w:lang w:eastAsia="ru-RU"/>
          </w:rPr>
          <w:t>п. 3 ст. 132</w:t>
        </w:r>
      </w:hyperlink>
      <w:r w:rsidRPr="002549B0">
        <w:rPr>
          <w:rFonts w:ascii="Times New Roman" w:eastAsiaTheme="minorEastAsia" w:hAnsi="Times New Roman" w:cs="Times New Roman"/>
          <w:sz w:val="24"/>
          <w:szCs w:val="24"/>
          <w:lang w:eastAsia="ru-RU"/>
        </w:rPr>
        <w:t xml:space="preserve"> ГПК РФ, </w:t>
      </w:r>
      <w:hyperlink r:id="rId34">
        <w:r w:rsidRPr="002549B0">
          <w:rPr>
            <w:rFonts w:ascii="Times New Roman" w:eastAsiaTheme="minorEastAsia" w:hAnsi="Times New Roman" w:cs="Times New Roman"/>
            <w:sz w:val="24"/>
            <w:szCs w:val="24"/>
            <w:lang w:eastAsia="ru-RU"/>
          </w:rPr>
          <w:t>ч. 3 ст. 4</w:t>
        </w:r>
      </w:hyperlink>
      <w:r w:rsidRPr="002549B0">
        <w:rPr>
          <w:rFonts w:ascii="Times New Roman" w:eastAsiaTheme="minorEastAsia" w:hAnsi="Times New Roman" w:cs="Times New Roman"/>
          <w:sz w:val="24"/>
          <w:szCs w:val="24"/>
          <w:lang w:eastAsia="ru-RU"/>
        </w:rPr>
        <w:t xml:space="preserve"> КАС РФ).</w:t>
      </w:r>
    </w:p>
    <w:p w14:paraId="710B71D9"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 xml:space="preserve">4.3. В случае изменения адреса или иных реквизитов каждая из Сторон обязана в десятидневный срок направить об этом письменное уведомление другой Стороне, в противном случае все уведомления, извещения и другие документы, отправленные по </w:t>
      </w:r>
      <w:r w:rsidRPr="002549B0">
        <w:rPr>
          <w:rFonts w:ascii="Times New Roman" w:eastAsiaTheme="minorEastAsia" w:hAnsi="Times New Roman" w:cs="Times New Roman"/>
          <w:sz w:val="24"/>
          <w:szCs w:val="24"/>
          <w:lang w:eastAsia="ru-RU"/>
        </w:rPr>
        <w:lastRenderedPageBreak/>
        <w:t>адресу, указанному в Договоре, считаются врученными.</w:t>
      </w:r>
    </w:p>
    <w:p w14:paraId="5F1B7676"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4.4. Взаимоотношения Сторон, не урегулированные Договором, регламентируются действующим законодательством Российской Федерации.</w:t>
      </w:r>
    </w:p>
    <w:p w14:paraId="3B9C649C"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4.5. Договор составлен в 2 (двух) экземплярах: для каждой Стороны по одному экземпляру.</w:t>
      </w:r>
    </w:p>
    <w:p w14:paraId="79CC830B"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5CC3D0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Приложение:</w:t>
      </w:r>
    </w:p>
    <w:p w14:paraId="774EDF88"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7E24D02"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1. Расчет стоимости платы за право на размещение НТО.</w:t>
      </w:r>
    </w:p>
    <w:p w14:paraId="2FB10F1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369C6BCD"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2. Схемы расположения (размещения) НТО (графический план).</w:t>
      </w:r>
    </w:p>
    <w:p w14:paraId="29E062C7"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03A34D3"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3. Архитектурное решение.</w:t>
      </w:r>
    </w:p>
    <w:p w14:paraId="740955E5" w14:textId="77777777" w:rsidR="002549B0" w:rsidRPr="002549B0" w:rsidRDefault="002549B0" w:rsidP="002549B0">
      <w:pPr>
        <w:widowControl w:val="0"/>
        <w:autoSpaceDE w:val="0"/>
        <w:autoSpaceDN w:val="0"/>
        <w:spacing w:after="0" w:line="240" w:lineRule="auto"/>
        <w:ind w:left="-284" w:right="566" w:firstLine="568"/>
        <w:jc w:val="both"/>
        <w:rPr>
          <w:rFonts w:ascii="Times New Roman" w:eastAsiaTheme="minorEastAsia" w:hAnsi="Times New Roman" w:cs="Times New Roman"/>
          <w:sz w:val="24"/>
          <w:szCs w:val="24"/>
          <w:lang w:eastAsia="ru-RU"/>
        </w:rPr>
      </w:pPr>
    </w:p>
    <w:p w14:paraId="25312AD4"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A44CB93"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6C42A7F5"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54324EE0"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p>
    <w:p w14:paraId="2908BE5E" w14:textId="77777777" w:rsidR="002549B0" w:rsidRPr="002549B0" w:rsidRDefault="002549B0" w:rsidP="002549B0">
      <w:pPr>
        <w:widowControl w:val="0"/>
        <w:autoSpaceDE w:val="0"/>
        <w:autoSpaceDN w:val="0"/>
        <w:spacing w:after="0" w:line="240" w:lineRule="auto"/>
        <w:ind w:left="-284" w:right="566" w:firstLine="568"/>
        <w:jc w:val="center"/>
        <w:outlineLvl w:val="2"/>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5. Реквизиты, адреса</w:t>
      </w:r>
    </w:p>
    <w:tbl>
      <w:tblPr>
        <w:tblW w:w="0" w:type="auto"/>
        <w:tblInd w:w="-284" w:type="dxa"/>
        <w:tblLayout w:type="fixed"/>
        <w:tblCellMar>
          <w:top w:w="102" w:type="dxa"/>
          <w:left w:w="62" w:type="dxa"/>
          <w:bottom w:w="102" w:type="dxa"/>
          <w:right w:w="62" w:type="dxa"/>
        </w:tblCellMar>
        <w:tblLook w:val="0000" w:firstRow="0" w:lastRow="0" w:firstColumn="0" w:lastColumn="0" w:noHBand="0" w:noVBand="0"/>
      </w:tblPr>
      <w:tblGrid>
        <w:gridCol w:w="284"/>
        <w:gridCol w:w="4278"/>
        <w:gridCol w:w="284"/>
        <w:gridCol w:w="3918"/>
        <w:gridCol w:w="284"/>
      </w:tblGrid>
      <w:tr w:rsidR="002549B0" w:rsidRPr="002549B0" w14:paraId="514D11F8" w14:textId="77777777" w:rsidTr="00F94D39">
        <w:trPr>
          <w:gridBefore w:val="1"/>
          <w:wBefore w:w="284" w:type="dxa"/>
        </w:trPr>
        <w:tc>
          <w:tcPr>
            <w:tcW w:w="4562" w:type="dxa"/>
            <w:gridSpan w:val="2"/>
            <w:tcBorders>
              <w:top w:val="nil"/>
              <w:left w:val="nil"/>
              <w:bottom w:val="nil"/>
              <w:right w:val="nil"/>
            </w:tcBorders>
          </w:tcPr>
          <w:p w14:paraId="4F7BF191"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Администрация:</w:t>
            </w:r>
          </w:p>
        </w:tc>
        <w:tc>
          <w:tcPr>
            <w:tcW w:w="4202" w:type="dxa"/>
            <w:gridSpan w:val="2"/>
            <w:tcBorders>
              <w:top w:val="nil"/>
              <w:left w:val="nil"/>
              <w:bottom w:val="nil"/>
              <w:right w:val="nil"/>
            </w:tcBorders>
          </w:tcPr>
          <w:p w14:paraId="60EF2436" w14:textId="77777777" w:rsidR="002549B0" w:rsidRPr="002549B0" w:rsidRDefault="002549B0" w:rsidP="002549B0">
            <w:pPr>
              <w:widowControl w:val="0"/>
              <w:autoSpaceDE w:val="0"/>
              <w:autoSpaceDN w:val="0"/>
              <w:spacing w:after="0" w:line="240" w:lineRule="auto"/>
              <w:ind w:left="-284" w:right="566" w:firstLine="568"/>
              <w:jc w:val="center"/>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Участник:</w:t>
            </w:r>
          </w:p>
        </w:tc>
      </w:tr>
      <w:tr w:rsidR="002549B0" w:rsidRPr="002549B0" w14:paraId="3B2910BF" w14:textId="77777777" w:rsidTr="00F94D39">
        <w:trPr>
          <w:gridAfter w:val="1"/>
          <w:wAfter w:w="284" w:type="dxa"/>
        </w:trPr>
        <w:tc>
          <w:tcPr>
            <w:tcW w:w="4562" w:type="dxa"/>
            <w:gridSpan w:val="2"/>
            <w:tcBorders>
              <w:top w:val="nil"/>
              <w:left w:val="nil"/>
              <w:bottom w:val="nil"/>
              <w:right w:val="nil"/>
            </w:tcBorders>
          </w:tcPr>
          <w:p w14:paraId="14B73595"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АМС г. Владикавказа</w:t>
            </w:r>
          </w:p>
        </w:tc>
        <w:tc>
          <w:tcPr>
            <w:tcW w:w="4202" w:type="dxa"/>
            <w:gridSpan w:val="2"/>
            <w:tcBorders>
              <w:top w:val="nil"/>
              <w:left w:val="nil"/>
              <w:bottom w:val="nil"/>
              <w:right w:val="nil"/>
            </w:tcBorders>
          </w:tcPr>
          <w:p w14:paraId="538F4A7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6316B0C7" w14:textId="77777777" w:rsidTr="00F94D39">
        <w:trPr>
          <w:gridAfter w:val="1"/>
          <w:wAfter w:w="284" w:type="dxa"/>
        </w:trPr>
        <w:tc>
          <w:tcPr>
            <w:tcW w:w="4562" w:type="dxa"/>
            <w:gridSpan w:val="2"/>
            <w:tcBorders>
              <w:top w:val="nil"/>
              <w:left w:val="nil"/>
              <w:bottom w:val="nil"/>
              <w:right w:val="nil"/>
            </w:tcBorders>
          </w:tcPr>
          <w:p w14:paraId="317454D7"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Место нахождения (почтовый адрес): 362040, Россия, РСО-Алания, г. Владикавказ, пл. Штыба, 2.</w:t>
            </w:r>
          </w:p>
          <w:p w14:paraId="56E793B2"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Р/счет: 40101810100000010005 в Отделение - НБ Республика Северная Осетия-Алания, БИК 049033001</w:t>
            </w:r>
          </w:p>
          <w:p w14:paraId="0D19FA78"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Получатель УФК по РСО-Алания (Администрация местного самоуправления г. Владикавказа)</w:t>
            </w:r>
          </w:p>
          <w:p w14:paraId="38AA892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л/счет 04103005030</w:t>
            </w:r>
          </w:p>
          <w:p w14:paraId="015CD33F"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ИНН: 1501002346/КПП: 151501001</w:t>
            </w:r>
          </w:p>
          <w:p w14:paraId="6120DA32" w14:textId="77777777" w:rsidR="002549B0" w:rsidRPr="002549B0" w:rsidRDefault="00E056EC"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hyperlink r:id="rId35">
              <w:r w:rsidR="002549B0" w:rsidRPr="002549B0">
                <w:rPr>
                  <w:rFonts w:ascii="Times New Roman" w:eastAsiaTheme="minorEastAsia" w:hAnsi="Times New Roman" w:cs="Times New Roman"/>
                  <w:sz w:val="24"/>
                  <w:szCs w:val="24"/>
                  <w:lang w:eastAsia="ru-RU"/>
                </w:rPr>
                <w:t>ОКТМО</w:t>
              </w:r>
            </w:hyperlink>
            <w:r w:rsidR="002549B0" w:rsidRPr="002549B0">
              <w:rPr>
                <w:rFonts w:ascii="Times New Roman" w:eastAsiaTheme="minorEastAsia" w:hAnsi="Times New Roman" w:cs="Times New Roman"/>
                <w:sz w:val="24"/>
                <w:szCs w:val="24"/>
                <w:lang w:eastAsia="ru-RU"/>
              </w:rPr>
              <w:t xml:space="preserve"> (90701000)</w:t>
            </w:r>
          </w:p>
          <w:p w14:paraId="445FA6DA"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КБК: 59811705040040000180</w:t>
            </w:r>
          </w:p>
        </w:tc>
        <w:tc>
          <w:tcPr>
            <w:tcW w:w="4202" w:type="dxa"/>
            <w:gridSpan w:val="2"/>
            <w:tcBorders>
              <w:top w:val="nil"/>
              <w:left w:val="nil"/>
              <w:bottom w:val="nil"/>
              <w:right w:val="nil"/>
            </w:tcBorders>
          </w:tcPr>
          <w:p w14:paraId="2490D3B6"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38C0CA71" w14:textId="77777777" w:rsidTr="00F94D39">
        <w:trPr>
          <w:gridAfter w:val="1"/>
          <w:wAfter w:w="284" w:type="dxa"/>
        </w:trPr>
        <w:tc>
          <w:tcPr>
            <w:tcW w:w="4562" w:type="dxa"/>
            <w:gridSpan w:val="2"/>
            <w:tcBorders>
              <w:top w:val="nil"/>
              <w:left w:val="nil"/>
              <w:bottom w:val="nil"/>
              <w:right w:val="nil"/>
            </w:tcBorders>
          </w:tcPr>
          <w:p w14:paraId="78889CF4" w14:textId="77777777" w:rsidR="002549B0" w:rsidRPr="002549B0" w:rsidRDefault="002549B0" w:rsidP="002549B0">
            <w:pPr>
              <w:widowControl w:val="0"/>
              <w:autoSpaceDE w:val="0"/>
              <w:autoSpaceDN w:val="0"/>
              <w:spacing w:after="0" w:line="240" w:lineRule="auto"/>
              <w:ind w:right="247"/>
              <w:rPr>
                <w:rFonts w:ascii="Times New Roman" w:eastAsiaTheme="minorEastAsia" w:hAnsi="Times New Roman" w:cs="Times New Roman"/>
                <w:sz w:val="24"/>
                <w:szCs w:val="24"/>
                <w:lang w:eastAsia="ru-RU"/>
              </w:rPr>
            </w:pPr>
            <w:r w:rsidRPr="002549B0">
              <w:rPr>
                <w:rFonts w:ascii="Times New Roman" w:eastAsiaTheme="minorEastAsia" w:hAnsi="Times New Roman" w:cs="Times New Roman"/>
                <w:sz w:val="24"/>
                <w:szCs w:val="24"/>
                <w:lang w:eastAsia="ru-RU"/>
              </w:rPr>
              <w:t>Начальник Управления предпринимательства и инвестиционной деятельности</w:t>
            </w:r>
          </w:p>
        </w:tc>
        <w:tc>
          <w:tcPr>
            <w:tcW w:w="4202" w:type="dxa"/>
            <w:gridSpan w:val="2"/>
            <w:tcBorders>
              <w:top w:val="nil"/>
              <w:left w:val="nil"/>
              <w:bottom w:val="nil"/>
              <w:right w:val="nil"/>
            </w:tcBorders>
          </w:tcPr>
          <w:p w14:paraId="2BFA349A" w14:textId="77777777"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r w:rsidR="002549B0" w:rsidRPr="002549B0" w14:paraId="537AF141" w14:textId="77777777" w:rsidTr="00F94D39">
        <w:trPr>
          <w:gridAfter w:val="1"/>
          <w:wAfter w:w="284" w:type="dxa"/>
        </w:trPr>
        <w:tc>
          <w:tcPr>
            <w:tcW w:w="456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CB61B22" w14:textId="77777777" w:rsidTr="00F94D39">
              <w:tc>
                <w:tcPr>
                  <w:tcW w:w="5808" w:type="dxa"/>
                </w:tcPr>
                <w:p w14:paraId="1C4BF9B8" w14:textId="77777777" w:rsidR="002549B0" w:rsidRPr="007E5C83" w:rsidRDefault="002549B0" w:rsidP="002549B0">
                  <w:pPr>
                    <w:widowControl w:val="0"/>
                    <w:autoSpaceDE w:val="0"/>
                    <w:autoSpaceDN w:val="0"/>
                    <w:adjustRightInd w:val="0"/>
                    <w:rPr>
                      <w:rFonts w:ascii="Times New Roman" w:hAnsi="Times New Roman" w:cs="Times New Roman"/>
                      <w:sz w:val="24"/>
                      <w:szCs w:val="24"/>
                    </w:rPr>
                  </w:pPr>
                  <w:r w:rsidRPr="007E5C83">
                    <w:rPr>
                      <w:rFonts w:ascii="Times New Roman" w:hAnsi="Times New Roman" w:cs="Times New Roman"/>
                      <w:sz w:val="24"/>
                      <w:szCs w:val="24"/>
                    </w:rPr>
                    <w:t>____________ /________________/</w:t>
                  </w:r>
                </w:p>
              </w:tc>
              <w:tc>
                <w:tcPr>
                  <w:tcW w:w="5108" w:type="dxa"/>
                </w:tcPr>
                <w:p w14:paraId="29B7D6BF"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2C6FD62B" w14:textId="6F75FBDB" w:rsidR="002549B0" w:rsidRPr="002549B0" w:rsidRDefault="002549B0" w:rsidP="002549B0">
            <w:pPr>
              <w:widowControl w:val="0"/>
              <w:autoSpaceDE w:val="0"/>
              <w:autoSpaceDN w:val="0"/>
              <w:spacing w:after="0" w:line="240" w:lineRule="auto"/>
              <w:ind w:right="566"/>
              <w:rPr>
                <w:rFonts w:ascii="Times New Roman" w:eastAsiaTheme="minorEastAsia" w:hAnsi="Times New Roman" w:cs="Times New Roman"/>
                <w:sz w:val="24"/>
                <w:szCs w:val="24"/>
                <w:lang w:eastAsia="ru-RU"/>
              </w:rPr>
            </w:pPr>
          </w:p>
        </w:tc>
        <w:tc>
          <w:tcPr>
            <w:tcW w:w="4202" w:type="dxa"/>
            <w:gridSpan w:val="2"/>
            <w:tcBorders>
              <w:top w:val="nil"/>
              <w:left w:val="nil"/>
              <w:bottom w:val="nil"/>
              <w:right w:val="nil"/>
            </w:tcBorders>
          </w:tcPr>
          <w:tbl>
            <w:tblPr>
              <w:tblW w:w="10916" w:type="dxa"/>
              <w:tblLayout w:type="fixed"/>
              <w:tblLook w:val="04A0" w:firstRow="1" w:lastRow="0" w:firstColumn="1" w:lastColumn="0" w:noHBand="0" w:noVBand="1"/>
            </w:tblPr>
            <w:tblGrid>
              <w:gridCol w:w="5808"/>
              <w:gridCol w:w="5108"/>
            </w:tblGrid>
            <w:tr w:rsidR="002549B0" w:rsidRPr="007E5C83" w14:paraId="0FF43FAE" w14:textId="77777777" w:rsidTr="00F94D39">
              <w:tc>
                <w:tcPr>
                  <w:tcW w:w="5808" w:type="dxa"/>
                </w:tcPr>
                <w:p w14:paraId="24CC9E6B" w14:textId="143A12FE" w:rsidR="002549B0" w:rsidRPr="007E5C83" w:rsidRDefault="002549B0" w:rsidP="002549B0">
                  <w:pPr>
                    <w:widowControl w:val="0"/>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7E5C83">
                    <w:rPr>
                      <w:rFonts w:ascii="Times New Roman" w:hAnsi="Times New Roman" w:cs="Times New Roman"/>
                      <w:sz w:val="24"/>
                      <w:szCs w:val="24"/>
                    </w:rPr>
                    <w:t>___________ /________________/</w:t>
                  </w:r>
                </w:p>
              </w:tc>
              <w:tc>
                <w:tcPr>
                  <w:tcW w:w="5108" w:type="dxa"/>
                </w:tcPr>
                <w:p w14:paraId="58E623B2" w14:textId="77777777" w:rsidR="002549B0" w:rsidRPr="007E5C83" w:rsidRDefault="002549B0" w:rsidP="002549B0">
                  <w:pPr>
                    <w:widowControl w:val="0"/>
                    <w:autoSpaceDE w:val="0"/>
                    <w:autoSpaceDN w:val="0"/>
                    <w:adjustRightInd w:val="0"/>
                    <w:ind w:left="-851"/>
                    <w:rPr>
                      <w:rFonts w:ascii="Times New Roman" w:hAnsi="Times New Roman" w:cs="Times New Roman"/>
                      <w:sz w:val="24"/>
                      <w:szCs w:val="24"/>
                    </w:rPr>
                  </w:pPr>
                  <w:r w:rsidRPr="007E5C83">
                    <w:rPr>
                      <w:rFonts w:ascii="Times New Roman" w:hAnsi="Times New Roman" w:cs="Times New Roman"/>
                      <w:sz w:val="24"/>
                      <w:szCs w:val="24"/>
                    </w:rPr>
                    <w:t xml:space="preserve">          _______________/________________/</w:t>
                  </w:r>
                </w:p>
              </w:tc>
            </w:tr>
          </w:tbl>
          <w:p w14:paraId="1582BC35" w14:textId="413B8E3D" w:rsidR="002549B0" w:rsidRPr="002549B0" w:rsidRDefault="002549B0" w:rsidP="002549B0">
            <w:pPr>
              <w:widowControl w:val="0"/>
              <w:autoSpaceDE w:val="0"/>
              <w:autoSpaceDN w:val="0"/>
              <w:spacing w:after="0" w:line="240" w:lineRule="auto"/>
              <w:ind w:left="-284" w:right="566" w:firstLine="568"/>
              <w:rPr>
                <w:rFonts w:ascii="Times New Roman" w:eastAsiaTheme="minorEastAsia" w:hAnsi="Times New Roman" w:cs="Times New Roman"/>
                <w:sz w:val="24"/>
                <w:szCs w:val="24"/>
                <w:lang w:eastAsia="ru-RU"/>
              </w:rPr>
            </w:pPr>
          </w:p>
        </w:tc>
      </w:tr>
    </w:tbl>
    <w:p w14:paraId="2E863234" w14:textId="77777777" w:rsidR="002549B0" w:rsidRPr="002549B0" w:rsidRDefault="002549B0" w:rsidP="002549B0">
      <w:pPr>
        <w:widowControl w:val="0"/>
        <w:autoSpaceDE w:val="0"/>
        <w:autoSpaceDN w:val="0"/>
        <w:spacing w:after="0" w:line="240" w:lineRule="auto"/>
        <w:ind w:right="566"/>
        <w:jc w:val="both"/>
        <w:rPr>
          <w:rFonts w:ascii="Times New Roman" w:eastAsiaTheme="minorEastAsia" w:hAnsi="Times New Roman" w:cs="Times New Roman"/>
          <w:sz w:val="26"/>
          <w:szCs w:val="26"/>
          <w:lang w:eastAsia="ru-RU"/>
        </w:rPr>
      </w:pPr>
    </w:p>
    <w:p w14:paraId="3291CF4C" w14:textId="77777777" w:rsidR="00D119B9" w:rsidRDefault="00D119B9" w:rsidP="002549B0">
      <w:pPr>
        <w:suppressAutoHyphens/>
        <w:spacing w:after="0" w:line="240" w:lineRule="auto"/>
        <w:jc w:val="both"/>
        <w:rPr>
          <w:rFonts w:ascii="Times New Roman" w:hAnsi="Times New Roman" w:cs="Times New Roman"/>
          <w:sz w:val="28"/>
          <w:lang w:eastAsia="ru-RU"/>
        </w:rPr>
      </w:pPr>
    </w:p>
    <w:sectPr w:rsidR="00D119B9" w:rsidSect="003C619D">
      <w:headerReference w:type="default" r:id="rId36"/>
      <w:pgSz w:w="11906" w:h="16838"/>
      <w:pgMar w:top="28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5929C3" w14:textId="77777777" w:rsidR="00952306" w:rsidRDefault="00952306" w:rsidP="009053C9">
      <w:pPr>
        <w:spacing w:after="0" w:line="240" w:lineRule="auto"/>
      </w:pPr>
      <w:r>
        <w:separator/>
      </w:r>
    </w:p>
  </w:endnote>
  <w:endnote w:type="continuationSeparator" w:id="0">
    <w:p w14:paraId="24C0A721" w14:textId="77777777" w:rsidR="00952306" w:rsidRDefault="00952306" w:rsidP="009053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CBC68E" w14:textId="77777777" w:rsidR="00952306" w:rsidRDefault="00952306" w:rsidP="009053C9">
      <w:pPr>
        <w:spacing w:after="0" w:line="240" w:lineRule="auto"/>
      </w:pPr>
      <w:r>
        <w:separator/>
      </w:r>
    </w:p>
  </w:footnote>
  <w:footnote w:type="continuationSeparator" w:id="0">
    <w:p w14:paraId="58DD2004" w14:textId="77777777" w:rsidR="00952306" w:rsidRDefault="00952306" w:rsidP="009053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8442309"/>
      <w:docPartObj>
        <w:docPartGallery w:val="Page Numbers (Top of Page)"/>
        <w:docPartUnique/>
      </w:docPartObj>
    </w:sdtPr>
    <w:sdtContent>
      <w:p w14:paraId="5FEBC02A" w14:textId="77777777" w:rsidR="00E056EC" w:rsidRDefault="00E056EC">
        <w:pPr>
          <w:pStyle w:val="a7"/>
          <w:jc w:val="right"/>
        </w:pPr>
        <w:r>
          <w:fldChar w:fldCharType="begin"/>
        </w:r>
        <w:r>
          <w:instrText>PAGE   \* MERGEFORMAT</w:instrText>
        </w:r>
        <w:r>
          <w:fldChar w:fldCharType="separate"/>
        </w:r>
        <w:r w:rsidR="00F63C76">
          <w:rPr>
            <w:noProof/>
          </w:rPr>
          <w:t>22</w:t>
        </w:r>
        <w:r>
          <w:fldChar w:fldCharType="end"/>
        </w:r>
      </w:p>
    </w:sdtContent>
  </w:sdt>
  <w:p w14:paraId="7237FC52" w14:textId="77777777" w:rsidR="00E056EC" w:rsidRDefault="00E056EC">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55858"/>
    <w:multiLevelType w:val="hybridMultilevel"/>
    <w:tmpl w:val="ECF649D0"/>
    <w:lvl w:ilvl="0" w:tplc="4352158E">
      <w:start w:val="1"/>
      <w:numFmt w:val="decimal"/>
      <w:lvlText w:val="%1."/>
      <w:lvlJc w:val="left"/>
      <w:pPr>
        <w:ind w:left="644"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157BC6"/>
    <w:multiLevelType w:val="hybridMultilevel"/>
    <w:tmpl w:val="61A424F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nsid w:val="47513D44"/>
    <w:multiLevelType w:val="hybridMultilevel"/>
    <w:tmpl w:val="2B56F2C4"/>
    <w:lvl w:ilvl="0" w:tplc="04966776">
      <w:start w:val="1"/>
      <w:numFmt w:val="decimal"/>
      <w:lvlText w:val="%1."/>
      <w:lvlJc w:val="left"/>
      <w:pPr>
        <w:ind w:left="360" w:hanging="360"/>
      </w:pPr>
      <w:rPr>
        <w:sz w:val="27"/>
        <w:szCs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A37463"/>
    <w:multiLevelType w:val="hybridMultilevel"/>
    <w:tmpl w:val="F47CE9A6"/>
    <w:lvl w:ilvl="0" w:tplc="D06C49D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21F6"/>
    <w:rsid w:val="000065FA"/>
    <w:rsid w:val="000173BD"/>
    <w:rsid w:val="00020D31"/>
    <w:rsid w:val="0002369F"/>
    <w:rsid w:val="00024400"/>
    <w:rsid w:val="00024460"/>
    <w:rsid w:val="00026016"/>
    <w:rsid w:val="00030875"/>
    <w:rsid w:val="0003187B"/>
    <w:rsid w:val="0003334A"/>
    <w:rsid w:val="0003686B"/>
    <w:rsid w:val="00036B49"/>
    <w:rsid w:val="000461E0"/>
    <w:rsid w:val="00046853"/>
    <w:rsid w:val="00051FFA"/>
    <w:rsid w:val="000573F1"/>
    <w:rsid w:val="000613FB"/>
    <w:rsid w:val="000766F1"/>
    <w:rsid w:val="00076B91"/>
    <w:rsid w:val="00077DA8"/>
    <w:rsid w:val="000924FC"/>
    <w:rsid w:val="00093B55"/>
    <w:rsid w:val="0009429F"/>
    <w:rsid w:val="000A010B"/>
    <w:rsid w:val="000A262B"/>
    <w:rsid w:val="000A358E"/>
    <w:rsid w:val="000A3B0A"/>
    <w:rsid w:val="000A6410"/>
    <w:rsid w:val="000A7267"/>
    <w:rsid w:val="000B3355"/>
    <w:rsid w:val="000B7FB8"/>
    <w:rsid w:val="000C0950"/>
    <w:rsid w:val="000C416C"/>
    <w:rsid w:val="000C5A55"/>
    <w:rsid w:val="000D0564"/>
    <w:rsid w:val="000D25A5"/>
    <w:rsid w:val="000D3864"/>
    <w:rsid w:val="000D7339"/>
    <w:rsid w:val="000E58BE"/>
    <w:rsid w:val="000E69EA"/>
    <w:rsid w:val="000E7B48"/>
    <w:rsid w:val="000F0E30"/>
    <w:rsid w:val="000F1C6D"/>
    <w:rsid w:val="000F515F"/>
    <w:rsid w:val="001014BC"/>
    <w:rsid w:val="0010168A"/>
    <w:rsid w:val="001023A2"/>
    <w:rsid w:val="001034ED"/>
    <w:rsid w:val="00103903"/>
    <w:rsid w:val="00106D61"/>
    <w:rsid w:val="00110050"/>
    <w:rsid w:val="00112274"/>
    <w:rsid w:val="00121D4F"/>
    <w:rsid w:val="00123008"/>
    <w:rsid w:val="00125A62"/>
    <w:rsid w:val="00131993"/>
    <w:rsid w:val="001343A7"/>
    <w:rsid w:val="00134A72"/>
    <w:rsid w:val="001403D4"/>
    <w:rsid w:val="00142229"/>
    <w:rsid w:val="00143D4B"/>
    <w:rsid w:val="00145E43"/>
    <w:rsid w:val="001471E7"/>
    <w:rsid w:val="00152950"/>
    <w:rsid w:val="00162ED2"/>
    <w:rsid w:val="0016708E"/>
    <w:rsid w:val="00172200"/>
    <w:rsid w:val="0017503A"/>
    <w:rsid w:val="001831C0"/>
    <w:rsid w:val="00184092"/>
    <w:rsid w:val="00187217"/>
    <w:rsid w:val="00187AD2"/>
    <w:rsid w:val="001933E2"/>
    <w:rsid w:val="001953ED"/>
    <w:rsid w:val="00196D5D"/>
    <w:rsid w:val="0019753D"/>
    <w:rsid w:val="001A27C1"/>
    <w:rsid w:val="001A3996"/>
    <w:rsid w:val="001E4F61"/>
    <w:rsid w:val="001F1465"/>
    <w:rsid w:val="001F147B"/>
    <w:rsid w:val="001F6293"/>
    <w:rsid w:val="001F66EB"/>
    <w:rsid w:val="001F7B00"/>
    <w:rsid w:val="00200DCB"/>
    <w:rsid w:val="00202C69"/>
    <w:rsid w:val="00220A71"/>
    <w:rsid w:val="00221417"/>
    <w:rsid w:val="00231FE2"/>
    <w:rsid w:val="0023340C"/>
    <w:rsid w:val="002346D1"/>
    <w:rsid w:val="00236844"/>
    <w:rsid w:val="00237566"/>
    <w:rsid w:val="00240C0E"/>
    <w:rsid w:val="00242FBA"/>
    <w:rsid w:val="00243A7F"/>
    <w:rsid w:val="00246651"/>
    <w:rsid w:val="002470B5"/>
    <w:rsid w:val="002475BE"/>
    <w:rsid w:val="00247F67"/>
    <w:rsid w:val="002505C7"/>
    <w:rsid w:val="002526A3"/>
    <w:rsid w:val="00253DE6"/>
    <w:rsid w:val="002549B0"/>
    <w:rsid w:val="00256DCA"/>
    <w:rsid w:val="0026510E"/>
    <w:rsid w:val="00265D2E"/>
    <w:rsid w:val="00267A0B"/>
    <w:rsid w:val="002714E3"/>
    <w:rsid w:val="00277586"/>
    <w:rsid w:val="00281B7D"/>
    <w:rsid w:val="00283046"/>
    <w:rsid w:val="00284B33"/>
    <w:rsid w:val="00285D9F"/>
    <w:rsid w:val="00295A29"/>
    <w:rsid w:val="00295E9D"/>
    <w:rsid w:val="002A2650"/>
    <w:rsid w:val="002B4D8B"/>
    <w:rsid w:val="002C0A68"/>
    <w:rsid w:val="002C32AD"/>
    <w:rsid w:val="002C3FEB"/>
    <w:rsid w:val="002C52F3"/>
    <w:rsid w:val="002D0888"/>
    <w:rsid w:val="002D1FF9"/>
    <w:rsid w:val="002D6644"/>
    <w:rsid w:val="002F30C4"/>
    <w:rsid w:val="002F430D"/>
    <w:rsid w:val="00300E95"/>
    <w:rsid w:val="0030206E"/>
    <w:rsid w:val="0030459B"/>
    <w:rsid w:val="003104A2"/>
    <w:rsid w:val="00325E1D"/>
    <w:rsid w:val="00331566"/>
    <w:rsid w:val="003402B5"/>
    <w:rsid w:val="00340A35"/>
    <w:rsid w:val="0034113E"/>
    <w:rsid w:val="00344471"/>
    <w:rsid w:val="0034655F"/>
    <w:rsid w:val="00346732"/>
    <w:rsid w:val="00351A42"/>
    <w:rsid w:val="003533F3"/>
    <w:rsid w:val="00364BB3"/>
    <w:rsid w:val="003762BE"/>
    <w:rsid w:val="003859F5"/>
    <w:rsid w:val="0039430E"/>
    <w:rsid w:val="00395C85"/>
    <w:rsid w:val="003975BA"/>
    <w:rsid w:val="003A133D"/>
    <w:rsid w:val="003A633A"/>
    <w:rsid w:val="003B26CF"/>
    <w:rsid w:val="003B7355"/>
    <w:rsid w:val="003B7F60"/>
    <w:rsid w:val="003C2A77"/>
    <w:rsid w:val="003C3E4D"/>
    <w:rsid w:val="003C619D"/>
    <w:rsid w:val="003D23CA"/>
    <w:rsid w:val="003E1F75"/>
    <w:rsid w:val="003E366E"/>
    <w:rsid w:val="003F3F82"/>
    <w:rsid w:val="003F42CC"/>
    <w:rsid w:val="00402C5A"/>
    <w:rsid w:val="004043E8"/>
    <w:rsid w:val="00405F00"/>
    <w:rsid w:val="0041135F"/>
    <w:rsid w:val="00414DFB"/>
    <w:rsid w:val="00414ECD"/>
    <w:rsid w:val="00416495"/>
    <w:rsid w:val="00427456"/>
    <w:rsid w:val="00427CB8"/>
    <w:rsid w:val="004309CF"/>
    <w:rsid w:val="00437333"/>
    <w:rsid w:val="00440020"/>
    <w:rsid w:val="004423B7"/>
    <w:rsid w:val="00443A2D"/>
    <w:rsid w:val="004505BE"/>
    <w:rsid w:val="00452603"/>
    <w:rsid w:val="00454C17"/>
    <w:rsid w:val="00455985"/>
    <w:rsid w:val="00456296"/>
    <w:rsid w:val="00461471"/>
    <w:rsid w:val="00466914"/>
    <w:rsid w:val="004851B2"/>
    <w:rsid w:val="004947FF"/>
    <w:rsid w:val="004A41B6"/>
    <w:rsid w:val="004A500D"/>
    <w:rsid w:val="004A7854"/>
    <w:rsid w:val="004B12AA"/>
    <w:rsid w:val="004B5CD9"/>
    <w:rsid w:val="004C121A"/>
    <w:rsid w:val="004C2AE2"/>
    <w:rsid w:val="004D0B09"/>
    <w:rsid w:val="004D1F0B"/>
    <w:rsid w:val="004E0396"/>
    <w:rsid w:val="004F640C"/>
    <w:rsid w:val="004F782C"/>
    <w:rsid w:val="00505BFA"/>
    <w:rsid w:val="00512333"/>
    <w:rsid w:val="005262E0"/>
    <w:rsid w:val="00540B02"/>
    <w:rsid w:val="00546323"/>
    <w:rsid w:val="00546A9F"/>
    <w:rsid w:val="0055256D"/>
    <w:rsid w:val="00554198"/>
    <w:rsid w:val="005559F3"/>
    <w:rsid w:val="00557AF8"/>
    <w:rsid w:val="0056041A"/>
    <w:rsid w:val="00560977"/>
    <w:rsid w:val="0056191A"/>
    <w:rsid w:val="005626CA"/>
    <w:rsid w:val="00562BDE"/>
    <w:rsid w:val="00566EBA"/>
    <w:rsid w:val="00572DE9"/>
    <w:rsid w:val="005750C6"/>
    <w:rsid w:val="00575BBF"/>
    <w:rsid w:val="005818D9"/>
    <w:rsid w:val="005835BE"/>
    <w:rsid w:val="00586FBB"/>
    <w:rsid w:val="00596912"/>
    <w:rsid w:val="005A2A6F"/>
    <w:rsid w:val="005A6E0F"/>
    <w:rsid w:val="005A7FC9"/>
    <w:rsid w:val="005B449A"/>
    <w:rsid w:val="005B7D65"/>
    <w:rsid w:val="005B7F2F"/>
    <w:rsid w:val="005C21DA"/>
    <w:rsid w:val="005C23B6"/>
    <w:rsid w:val="005D2DE3"/>
    <w:rsid w:val="005D51A8"/>
    <w:rsid w:val="005E102B"/>
    <w:rsid w:val="005E3F5F"/>
    <w:rsid w:val="005E4C14"/>
    <w:rsid w:val="005E6F39"/>
    <w:rsid w:val="005F04BD"/>
    <w:rsid w:val="005F5CE3"/>
    <w:rsid w:val="00605054"/>
    <w:rsid w:val="00607E66"/>
    <w:rsid w:val="00613D36"/>
    <w:rsid w:val="00616627"/>
    <w:rsid w:val="00621B23"/>
    <w:rsid w:val="00631CA1"/>
    <w:rsid w:val="00637ED9"/>
    <w:rsid w:val="00641773"/>
    <w:rsid w:val="00641E65"/>
    <w:rsid w:val="0065227C"/>
    <w:rsid w:val="00656A8B"/>
    <w:rsid w:val="0066190A"/>
    <w:rsid w:val="00664D49"/>
    <w:rsid w:val="00666749"/>
    <w:rsid w:val="00673152"/>
    <w:rsid w:val="00676CA3"/>
    <w:rsid w:val="006810C8"/>
    <w:rsid w:val="006817B1"/>
    <w:rsid w:val="006838B2"/>
    <w:rsid w:val="00686EAA"/>
    <w:rsid w:val="00687E93"/>
    <w:rsid w:val="006925C1"/>
    <w:rsid w:val="00692B45"/>
    <w:rsid w:val="006945D7"/>
    <w:rsid w:val="006A0314"/>
    <w:rsid w:val="006B2166"/>
    <w:rsid w:val="006B4138"/>
    <w:rsid w:val="006B4FBE"/>
    <w:rsid w:val="006C7568"/>
    <w:rsid w:val="006D1A4B"/>
    <w:rsid w:val="006D1FBB"/>
    <w:rsid w:val="006D301B"/>
    <w:rsid w:val="006E1FE0"/>
    <w:rsid w:val="006F3A5C"/>
    <w:rsid w:val="00700B68"/>
    <w:rsid w:val="00701B18"/>
    <w:rsid w:val="00703CFF"/>
    <w:rsid w:val="00704BE5"/>
    <w:rsid w:val="007116EA"/>
    <w:rsid w:val="00722BB8"/>
    <w:rsid w:val="00723A0E"/>
    <w:rsid w:val="00723BB3"/>
    <w:rsid w:val="00732DA9"/>
    <w:rsid w:val="00733C36"/>
    <w:rsid w:val="00737503"/>
    <w:rsid w:val="0074085C"/>
    <w:rsid w:val="00740B98"/>
    <w:rsid w:val="007428AC"/>
    <w:rsid w:val="007467D7"/>
    <w:rsid w:val="007503AE"/>
    <w:rsid w:val="007632BB"/>
    <w:rsid w:val="00771F60"/>
    <w:rsid w:val="00774E5F"/>
    <w:rsid w:val="007772BD"/>
    <w:rsid w:val="00777F26"/>
    <w:rsid w:val="007800BF"/>
    <w:rsid w:val="00782BC4"/>
    <w:rsid w:val="00783960"/>
    <w:rsid w:val="007860CD"/>
    <w:rsid w:val="007912E2"/>
    <w:rsid w:val="00793D64"/>
    <w:rsid w:val="00797C2E"/>
    <w:rsid w:val="007A78C3"/>
    <w:rsid w:val="007B4432"/>
    <w:rsid w:val="007B7E37"/>
    <w:rsid w:val="007C4710"/>
    <w:rsid w:val="007D3975"/>
    <w:rsid w:val="007D40D4"/>
    <w:rsid w:val="007D6777"/>
    <w:rsid w:val="007F04DC"/>
    <w:rsid w:val="007F57D7"/>
    <w:rsid w:val="00813CC6"/>
    <w:rsid w:val="008355CF"/>
    <w:rsid w:val="008361DD"/>
    <w:rsid w:val="0085063A"/>
    <w:rsid w:val="008520F9"/>
    <w:rsid w:val="00852766"/>
    <w:rsid w:val="00860DE0"/>
    <w:rsid w:val="00861F20"/>
    <w:rsid w:val="00870ED5"/>
    <w:rsid w:val="008736DC"/>
    <w:rsid w:val="00875658"/>
    <w:rsid w:val="008A30EF"/>
    <w:rsid w:val="008B74BB"/>
    <w:rsid w:val="008C7D67"/>
    <w:rsid w:val="008E0197"/>
    <w:rsid w:val="008E1AD4"/>
    <w:rsid w:val="008E270F"/>
    <w:rsid w:val="008F218D"/>
    <w:rsid w:val="008F6954"/>
    <w:rsid w:val="00905378"/>
    <w:rsid w:val="009053C9"/>
    <w:rsid w:val="00911C2E"/>
    <w:rsid w:val="00921DEB"/>
    <w:rsid w:val="00934DC3"/>
    <w:rsid w:val="00940D82"/>
    <w:rsid w:val="00952306"/>
    <w:rsid w:val="009636B1"/>
    <w:rsid w:val="00963BC2"/>
    <w:rsid w:val="00973344"/>
    <w:rsid w:val="009752A7"/>
    <w:rsid w:val="00976226"/>
    <w:rsid w:val="00982B31"/>
    <w:rsid w:val="0098579A"/>
    <w:rsid w:val="009A0D56"/>
    <w:rsid w:val="009A10E8"/>
    <w:rsid w:val="009A2FF4"/>
    <w:rsid w:val="009B4A3E"/>
    <w:rsid w:val="009B79CF"/>
    <w:rsid w:val="009C07FA"/>
    <w:rsid w:val="009D0BA3"/>
    <w:rsid w:val="009D2F00"/>
    <w:rsid w:val="009D32BA"/>
    <w:rsid w:val="009E6728"/>
    <w:rsid w:val="00A00E8D"/>
    <w:rsid w:val="00A03E7D"/>
    <w:rsid w:val="00A265BC"/>
    <w:rsid w:val="00A27DF1"/>
    <w:rsid w:val="00A32963"/>
    <w:rsid w:val="00A34593"/>
    <w:rsid w:val="00A359B0"/>
    <w:rsid w:val="00A376C8"/>
    <w:rsid w:val="00A40878"/>
    <w:rsid w:val="00A41ACA"/>
    <w:rsid w:val="00A459A6"/>
    <w:rsid w:val="00A50528"/>
    <w:rsid w:val="00A50DC7"/>
    <w:rsid w:val="00A55777"/>
    <w:rsid w:val="00A62895"/>
    <w:rsid w:val="00A62E0E"/>
    <w:rsid w:val="00A63C69"/>
    <w:rsid w:val="00A73FC5"/>
    <w:rsid w:val="00A801B3"/>
    <w:rsid w:val="00A8285E"/>
    <w:rsid w:val="00A829F8"/>
    <w:rsid w:val="00A853AB"/>
    <w:rsid w:val="00A93342"/>
    <w:rsid w:val="00A95074"/>
    <w:rsid w:val="00A96A8B"/>
    <w:rsid w:val="00AA5FCC"/>
    <w:rsid w:val="00AA647D"/>
    <w:rsid w:val="00AB64A6"/>
    <w:rsid w:val="00AC3787"/>
    <w:rsid w:val="00AE11C8"/>
    <w:rsid w:val="00AF3616"/>
    <w:rsid w:val="00AF5B21"/>
    <w:rsid w:val="00AF61BC"/>
    <w:rsid w:val="00B061B8"/>
    <w:rsid w:val="00B10F8B"/>
    <w:rsid w:val="00B13B6B"/>
    <w:rsid w:val="00B17E70"/>
    <w:rsid w:val="00B20F88"/>
    <w:rsid w:val="00B253C4"/>
    <w:rsid w:val="00B279E8"/>
    <w:rsid w:val="00B34B36"/>
    <w:rsid w:val="00B37158"/>
    <w:rsid w:val="00B379F3"/>
    <w:rsid w:val="00B40720"/>
    <w:rsid w:val="00B4140E"/>
    <w:rsid w:val="00B4241E"/>
    <w:rsid w:val="00B4562A"/>
    <w:rsid w:val="00B45792"/>
    <w:rsid w:val="00B50561"/>
    <w:rsid w:val="00B52205"/>
    <w:rsid w:val="00B525C1"/>
    <w:rsid w:val="00B57CB4"/>
    <w:rsid w:val="00B60691"/>
    <w:rsid w:val="00B63FEA"/>
    <w:rsid w:val="00B67341"/>
    <w:rsid w:val="00B81E90"/>
    <w:rsid w:val="00B82AF8"/>
    <w:rsid w:val="00B83104"/>
    <w:rsid w:val="00B90613"/>
    <w:rsid w:val="00BA17F7"/>
    <w:rsid w:val="00BA5B7C"/>
    <w:rsid w:val="00BB290A"/>
    <w:rsid w:val="00BB37FC"/>
    <w:rsid w:val="00BC460C"/>
    <w:rsid w:val="00BD1392"/>
    <w:rsid w:val="00BD1A01"/>
    <w:rsid w:val="00BD584D"/>
    <w:rsid w:val="00BE41FF"/>
    <w:rsid w:val="00BF3160"/>
    <w:rsid w:val="00C072F8"/>
    <w:rsid w:val="00C144E0"/>
    <w:rsid w:val="00C21A8E"/>
    <w:rsid w:val="00C24418"/>
    <w:rsid w:val="00C43EB2"/>
    <w:rsid w:val="00C47681"/>
    <w:rsid w:val="00C508B2"/>
    <w:rsid w:val="00C57468"/>
    <w:rsid w:val="00C621F6"/>
    <w:rsid w:val="00C671F9"/>
    <w:rsid w:val="00C71ECF"/>
    <w:rsid w:val="00C72CF7"/>
    <w:rsid w:val="00C72D47"/>
    <w:rsid w:val="00C72D6A"/>
    <w:rsid w:val="00C74C47"/>
    <w:rsid w:val="00C752AF"/>
    <w:rsid w:val="00C815BD"/>
    <w:rsid w:val="00C81DE9"/>
    <w:rsid w:val="00C84E22"/>
    <w:rsid w:val="00C86E1E"/>
    <w:rsid w:val="00C91CC1"/>
    <w:rsid w:val="00C95957"/>
    <w:rsid w:val="00CA1BF4"/>
    <w:rsid w:val="00CA3E4D"/>
    <w:rsid w:val="00CA589F"/>
    <w:rsid w:val="00CB18C4"/>
    <w:rsid w:val="00CB2C51"/>
    <w:rsid w:val="00CC035B"/>
    <w:rsid w:val="00CC6F03"/>
    <w:rsid w:val="00CD4A4C"/>
    <w:rsid w:val="00CD50CA"/>
    <w:rsid w:val="00CD65AD"/>
    <w:rsid w:val="00CE14CA"/>
    <w:rsid w:val="00CE17E5"/>
    <w:rsid w:val="00CE1E69"/>
    <w:rsid w:val="00CE4399"/>
    <w:rsid w:val="00CF04BD"/>
    <w:rsid w:val="00CF2AA4"/>
    <w:rsid w:val="00D04801"/>
    <w:rsid w:val="00D07CAA"/>
    <w:rsid w:val="00D119B9"/>
    <w:rsid w:val="00D1444C"/>
    <w:rsid w:val="00D21C03"/>
    <w:rsid w:val="00D22230"/>
    <w:rsid w:val="00D230F4"/>
    <w:rsid w:val="00D231F0"/>
    <w:rsid w:val="00D275F4"/>
    <w:rsid w:val="00D4330C"/>
    <w:rsid w:val="00D54B21"/>
    <w:rsid w:val="00D636DD"/>
    <w:rsid w:val="00D7183D"/>
    <w:rsid w:val="00D73F29"/>
    <w:rsid w:val="00D756EF"/>
    <w:rsid w:val="00D76D9D"/>
    <w:rsid w:val="00D82EEE"/>
    <w:rsid w:val="00D84E59"/>
    <w:rsid w:val="00D85EA3"/>
    <w:rsid w:val="00D86270"/>
    <w:rsid w:val="00D95684"/>
    <w:rsid w:val="00DA1AA7"/>
    <w:rsid w:val="00DA2812"/>
    <w:rsid w:val="00DA4D40"/>
    <w:rsid w:val="00DA57E1"/>
    <w:rsid w:val="00DA78AE"/>
    <w:rsid w:val="00DB269C"/>
    <w:rsid w:val="00DB3970"/>
    <w:rsid w:val="00DB585B"/>
    <w:rsid w:val="00DC196A"/>
    <w:rsid w:val="00DC251D"/>
    <w:rsid w:val="00DE1C66"/>
    <w:rsid w:val="00DE4C1F"/>
    <w:rsid w:val="00DE5CBB"/>
    <w:rsid w:val="00DE6D1D"/>
    <w:rsid w:val="00DE7678"/>
    <w:rsid w:val="00DF0F7C"/>
    <w:rsid w:val="00DF1BC3"/>
    <w:rsid w:val="00DF238D"/>
    <w:rsid w:val="00DF7287"/>
    <w:rsid w:val="00E041E3"/>
    <w:rsid w:val="00E056EC"/>
    <w:rsid w:val="00E07529"/>
    <w:rsid w:val="00E14DB7"/>
    <w:rsid w:val="00E169F1"/>
    <w:rsid w:val="00E20861"/>
    <w:rsid w:val="00E24C90"/>
    <w:rsid w:val="00E27784"/>
    <w:rsid w:val="00E41B77"/>
    <w:rsid w:val="00E536DD"/>
    <w:rsid w:val="00E54412"/>
    <w:rsid w:val="00E54778"/>
    <w:rsid w:val="00E56DD8"/>
    <w:rsid w:val="00E571A7"/>
    <w:rsid w:val="00E60142"/>
    <w:rsid w:val="00E60602"/>
    <w:rsid w:val="00E64FD4"/>
    <w:rsid w:val="00E7116B"/>
    <w:rsid w:val="00E713A3"/>
    <w:rsid w:val="00E72522"/>
    <w:rsid w:val="00E77ABD"/>
    <w:rsid w:val="00E94684"/>
    <w:rsid w:val="00E94C11"/>
    <w:rsid w:val="00E95010"/>
    <w:rsid w:val="00E97815"/>
    <w:rsid w:val="00EC33BA"/>
    <w:rsid w:val="00EC5A8B"/>
    <w:rsid w:val="00EC5D20"/>
    <w:rsid w:val="00EC6D92"/>
    <w:rsid w:val="00ED1B7B"/>
    <w:rsid w:val="00ED34B2"/>
    <w:rsid w:val="00ED47FA"/>
    <w:rsid w:val="00ED68B7"/>
    <w:rsid w:val="00EE34AB"/>
    <w:rsid w:val="00EF1314"/>
    <w:rsid w:val="00EF499D"/>
    <w:rsid w:val="00EF4E64"/>
    <w:rsid w:val="00EF560C"/>
    <w:rsid w:val="00EF7CC5"/>
    <w:rsid w:val="00F06FBC"/>
    <w:rsid w:val="00F12C25"/>
    <w:rsid w:val="00F13243"/>
    <w:rsid w:val="00F13440"/>
    <w:rsid w:val="00F22A63"/>
    <w:rsid w:val="00F23229"/>
    <w:rsid w:val="00F53E4A"/>
    <w:rsid w:val="00F54004"/>
    <w:rsid w:val="00F547DB"/>
    <w:rsid w:val="00F63C76"/>
    <w:rsid w:val="00F702C6"/>
    <w:rsid w:val="00F772B3"/>
    <w:rsid w:val="00F83752"/>
    <w:rsid w:val="00F91599"/>
    <w:rsid w:val="00F923CB"/>
    <w:rsid w:val="00F94D39"/>
    <w:rsid w:val="00FA0610"/>
    <w:rsid w:val="00FA5AC0"/>
    <w:rsid w:val="00FB0BC1"/>
    <w:rsid w:val="00FB372E"/>
    <w:rsid w:val="00FB51D2"/>
    <w:rsid w:val="00FC029F"/>
    <w:rsid w:val="00FC079A"/>
    <w:rsid w:val="00FC26AD"/>
    <w:rsid w:val="00FC5361"/>
    <w:rsid w:val="00FD0DBB"/>
    <w:rsid w:val="00FD41AB"/>
    <w:rsid w:val="00FD62F6"/>
    <w:rsid w:val="00FD7624"/>
    <w:rsid w:val="00FE204D"/>
    <w:rsid w:val="00FF3A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8337F"/>
  <w15:chartTrackingRefBased/>
  <w15:docId w15:val="{57D34D16-2087-4C91-B06B-DA3E0083B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1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C621F6"/>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C621F6"/>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3">
    <w:name w:val="No Spacing"/>
    <w:uiPriority w:val="1"/>
    <w:qFormat/>
    <w:rsid w:val="000E7B48"/>
    <w:pPr>
      <w:spacing w:after="0" w:line="240" w:lineRule="auto"/>
    </w:pPr>
  </w:style>
  <w:style w:type="paragraph" w:styleId="a4">
    <w:name w:val="Balloon Text"/>
    <w:basedOn w:val="a"/>
    <w:link w:val="a5"/>
    <w:uiPriority w:val="99"/>
    <w:semiHidden/>
    <w:unhideWhenUsed/>
    <w:rsid w:val="00783960"/>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783960"/>
    <w:rPr>
      <w:rFonts w:ascii="Segoe UI" w:hAnsi="Segoe UI" w:cs="Segoe UI"/>
      <w:sz w:val="18"/>
      <w:szCs w:val="18"/>
    </w:rPr>
  </w:style>
  <w:style w:type="paragraph" w:styleId="a6">
    <w:name w:val="List Paragraph"/>
    <w:basedOn w:val="a"/>
    <w:uiPriority w:val="34"/>
    <w:qFormat/>
    <w:rsid w:val="00797C2E"/>
    <w:pPr>
      <w:ind w:left="720"/>
      <w:contextualSpacing/>
    </w:pPr>
  </w:style>
  <w:style w:type="paragraph" w:styleId="a7">
    <w:name w:val="header"/>
    <w:basedOn w:val="a"/>
    <w:link w:val="a8"/>
    <w:uiPriority w:val="99"/>
    <w:unhideWhenUsed/>
    <w:rsid w:val="009053C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9053C9"/>
  </w:style>
  <w:style w:type="paragraph" w:styleId="a9">
    <w:name w:val="footer"/>
    <w:basedOn w:val="a"/>
    <w:link w:val="aa"/>
    <w:uiPriority w:val="99"/>
    <w:unhideWhenUsed/>
    <w:rsid w:val="009053C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9053C9"/>
  </w:style>
  <w:style w:type="table" w:styleId="ab">
    <w:name w:val="Table Grid"/>
    <w:basedOn w:val="a1"/>
    <w:uiPriority w:val="39"/>
    <w:rsid w:val="008E27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1F147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Hyperlink"/>
    <w:basedOn w:val="a0"/>
    <w:uiPriority w:val="99"/>
    <w:unhideWhenUsed/>
    <w:rsid w:val="001F147B"/>
    <w:rPr>
      <w:color w:val="0000FF"/>
      <w:u w:val="single"/>
    </w:rPr>
  </w:style>
  <w:style w:type="paragraph" w:styleId="ad">
    <w:name w:val="Normal (Web)"/>
    <w:basedOn w:val="a"/>
    <w:uiPriority w:val="99"/>
    <w:semiHidden/>
    <w:unhideWhenUsed/>
    <w:rsid w:val="00607E6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7988">
      <w:bodyDiv w:val="1"/>
      <w:marLeft w:val="0"/>
      <w:marRight w:val="0"/>
      <w:marTop w:val="0"/>
      <w:marBottom w:val="0"/>
      <w:divBdr>
        <w:top w:val="none" w:sz="0" w:space="0" w:color="auto"/>
        <w:left w:val="none" w:sz="0" w:space="0" w:color="auto"/>
        <w:bottom w:val="none" w:sz="0" w:space="0" w:color="auto"/>
        <w:right w:val="none" w:sz="0" w:space="0" w:color="auto"/>
      </w:divBdr>
    </w:div>
    <w:div w:id="24529598">
      <w:bodyDiv w:val="1"/>
      <w:marLeft w:val="0"/>
      <w:marRight w:val="0"/>
      <w:marTop w:val="0"/>
      <w:marBottom w:val="0"/>
      <w:divBdr>
        <w:top w:val="none" w:sz="0" w:space="0" w:color="auto"/>
        <w:left w:val="none" w:sz="0" w:space="0" w:color="auto"/>
        <w:bottom w:val="none" w:sz="0" w:space="0" w:color="auto"/>
        <w:right w:val="none" w:sz="0" w:space="0" w:color="auto"/>
      </w:divBdr>
    </w:div>
    <w:div w:id="53244181">
      <w:bodyDiv w:val="1"/>
      <w:marLeft w:val="0"/>
      <w:marRight w:val="0"/>
      <w:marTop w:val="0"/>
      <w:marBottom w:val="0"/>
      <w:divBdr>
        <w:top w:val="none" w:sz="0" w:space="0" w:color="auto"/>
        <w:left w:val="none" w:sz="0" w:space="0" w:color="auto"/>
        <w:bottom w:val="none" w:sz="0" w:space="0" w:color="auto"/>
        <w:right w:val="none" w:sz="0" w:space="0" w:color="auto"/>
      </w:divBdr>
    </w:div>
    <w:div w:id="74128511">
      <w:bodyDiv w:val="1"/>
      <w:marLeft w:val="0"/>
      <w:marRight w:val="0"/>
      <w:marTop w:val="0"/>
      <w:marBottom w:val="0"/>
      <w:divBdr>
        <w:top w:val="none" w:sz="0" w:space="0" w:color="auto"/>
        <w:left w:val="none" w:sz="0" w:space="0" w:color="auto"/>
        <w:bottom w:val="none" w:sz="0" w:space="0" w:color="auto"/>
        <w:right w:val="none" w:sz="0" w:space="0" w:color="auto"/>
      </w:divBdr>
    </w:div>
    <w:div w:id="118570309">
      <w:bodyDiv w:val="1"/>
      <w:marLeft w:val="0"/>
      <w:marRight w:val="0"/>
      <w:marTop w:val="0"/>
      <w:marBottom w:val="0"/>
      <w:divBdr>
        <w:top w:val="none" w:sz="0" w:space="0" w:color="auto"/>
        <w:left w:val="none" w:sz="0" w:space="0" w:color="auto"/>
        <w:bottom w:val="none" w:sz="0" w:space="0" w:color="auto"/>
        <w:right w:val="none" w:sz="0" w:space="0" w:color="auto"/>
      </w:divBdr>
    </w:div>
    <w:div w:id="166675361">
      <w:bodyDiv w:val="1"/>
      <w:marLeft w:val="0"/>
      <w:marRight w:val="0"/>
      <w:marTop w:val="0"/>
      <w:marBottom w:val="0"/>
      <w:divBdr>
        <w:top w:val="none" w:sz="0" w:space="0" w:color="auto"/>
        <w:left w:val="none" w:sz="0" w:space="0" w:color="auto"/>
        <w:bottom w:val="none" w:sz="0" w:space="0" w:color="auto"/>
        <w:right w:val="none" w:sz="0" w:space="0" w:color="auto"/>
      </w:divBdr>
    </w:div>
    <w:div w:id="219631759">
      <w:bodyDiv w:val="1"/>
      <w:marLeft w:val="0"/>
      <w:marRight w:val="0"/>
      <w:marTop w:val="0"/>
      <w:marBottom w:val="0"/>
      <w:divBdr>
        <w:top w:val="none" w:sz="0" w:space="0" w:color="auto"/>
        <w:left w:val="none" w:sz="0" w:space="0" w:color="auto"/>
        <w:bottom w:val="none" w:sz="0" w:space="0" w:color="auto"/>
        <w:right w:val="none" w:sz="0" w:space="0" w:color="auto"/>
      </w:divBdr>
    </w:div>
    <w:div w:id="237174992">
      <w:bodyDiv w:val="1"/>
      <w:marLeft w:val="0"/>
      <w:marRight w:val="0"/>
      <w:marTop w:val="0"/>
      <w:marBottom w:val="0"/>
      <w:divBdr>
        <w:top w:val="none" w:sz="0" w:space="0" w:color="auto"/>
        <w:left w:val="none" w:sz="0" w:space="0" w:color="auto"/>
        <w:bottom w:val="none" w:sz="0" w:space="0" w:color="auto"/>
        <w:right w:val="none" w:sz="0" w:space="0" w:color="auto"/>
      </w:divBdr>
    </w:div>
    <w:div w:id="267154680">
      <w:bodyDiv w:val="1"/>
      <w:marLeft w:val="0"/>
      <w:marRight w:val="0"/>
      <w:marTop w:val="0"/>
      <w:marBottom w:val="0"/>
      <w:divBdr>
        <w:top w:val="none" w:sz="0" w:space="0" w:color="auto"/>
        <w:left w:val="none" w:sz="0" w:space="0" w:color="auto"/>
        <w:bottom w:val="none" w:sz="0" w:space="0" w:color="auto"/>
        <w:right w:val="none" w:sz="0" w:space="0" w:color="auto"/>
      </w:divBdr>
    </w:div>
    <w:div w:id="397168410">
      <w:bodyDiv w:val="1"/>
      <w:marLeft w:val="0"/>
      <w:marRight w:val="0"/>
      <w:marTop w:val="0"/>
      <w:marBottom w:val="0"/>
      <w:divBdr>
        <w:top w:val="none" w:sz="0" w:space="0" w:color="auto"/>
        <w:left w:val="none" w:sz="0" w:space="0" w:color="auto"/>
        <w:bottom w:val="none" w:sz="0" w:space="0" w:color="auto"/>
        <w:right w:val="none" w:sz="0" w:space="0" w:color="auto"/>
      </w:divBdr>
    </w:div>
    <w:div w:id="554854374">
      <w:bodyDiv w:val="1"/>
      <w:marLeft w:val="0"/>
      <w:marRight w:val="0"/>
      <w:marTop w:val="0"/>
      <w:marBottom w:val="0"/>
      <w:divBdr>
        <w:top w:val="none" w:sz="0" w:space="0" w:color="auto"/>
        <w:left w:val="none" w:sz="0" w:space="0" w:color="auto"/>
        <w:bottom w:val="none" w:sz="0" w:space="0" w:color="auto"/>
        <w:right w:val="none" w:sz="0" w:space="0" w:color="auto"/>
      </w:divBdr>
    </w:div>
    <w:div w:id="570163297">
      <w:bodyDiv w:val="1"/>
      <w:marLeft w:val="0"/>
      <w:marRight w:val="0"/>
      <w:marTop w:val="0"/>
      <w:marBottom w:val="0"/>
      <w:divBdr>
        <w:top w:val="none" w:sz="0" w:space="0" w:color="auto"/>
        <w:left w:val="none" w:sz="0" w:space="0" w:color="auto"/>
        <w:bottom w:val="none" w:sz="0" w:space="0" w:color="auto"/>
        <w:right w:val="none" w:sz="0" w:space="0" w:color="auto"/>
      </w:divBdr>
    </w:div>
    <w:div w:id="581375848">
      <w:bodyDiv w:val="1"/>
      <w:marLeft w:val="0"/>
      <w:marRight w:val="0"/>
      <w:marTop w:val="0"/>
      <w:marBottom w:val="0"/>
      <w:divBdr>
        <w:top w:val="none" w:sz="0" w:space="0" w:color="auto"/>
        <w:left w:val="none" w:sz="0" w:space="0" w:color="auto"/>
        <w:bottom w:val="none" w:sz="0" w:space="0" w:color="auto"/>
        <w:right w:val="none" w:sz="0" w:space="0" w:color="auto"/>
      </w:divBdr>
    </w:div>
    <w:div w:id="611598619">
      <w:bodyDiv w:val="1"/>
      <w:marLeft w:val="0"/>
      <w:marRight w:val="0"/>
      <w:marTop w:val="0"/>
      <w:marBottom w:val="0"/>
      <w:divBdr>
        <w:top w:val="none" w:sz="0" w:space="0" w:color="auto"/>
        <w:left w:val="none" w:sz="0" w:space="0" w:color="auto"/>
        <w:bottom w:val="none" w:sz="0" w:space="0" w:color="auto"/>
        <w:right w:val="none" w:sz="0" w:space="0" w:color="auto"/>
      </w:divBdr>
    </w:div>
    <w:div w:id="664669718">
      <w:bodyDiv w:val="1"/>
      <w:marLeft w:val="0"/>
      <w:marRight w:val="0"/>
      <w:marTop w:val="0"/>
      <w:marBottom w:val="0"/>
      <w:divBdr>
        <w:top w:val="none" w:sz="0" w:space="0" w:color="auto"/>
        <w:left w:val="none" w:sz="0" w:space="0" w:color="auto"/>
        <w:bottom w:val="none" w:sz="0" w:space="0" w:color="auto"/>
        <w:right w:val="none" w:sz="0" w:space="0" w:color="auto"/>
      </w:divBdr>
    </w:div>
    <w:div w:id="686559784">
      <w:bodyDiv w:val="1"/>
      <w:marLeft w:val="0"/>
      <w:marRight w:val="0"/>
      <w:marTop w:val="0"/>
      <w:marBottom w:val="0"/>
      <w:divBdr>
        <w:top w:val="none" w:sz="0" w:space="0" w:color="auto"/>
        <w:left w:val="none" w:sz="0" w:space="0" w:color="auto"/>
        <w:bottom w:val="none" w:sz="0" w:space="0" w:color="auto"/>
        <w:right w:val="none" w:sz="0" w:space="0" w:color="auto"/>
      </w:divBdr>
    </w:div>
    <w:div w:id="728652118">
      <w:bodyDiv w:val="1"/>
      <w:marLeft w:val="0"/>
      <w:marRight w:val="0"/>
      <w:marTop w:val="0"/>
      <w:marBottom w:val="0"/>
      <w:divBdr>
        <w:top w:val="none" w:sz="0" w:space="0" w:color="auto"/>
        <w:left w:val="none" w:sz="0" w:space="0" w:color="auto"/>
        <w:bottom w:val="none" w:sz="0" w:space="0" w:color="auto"/>
        <w:right w:val="none" w:sz="0" w:space="0" w:color="auto"/>
      </w:divBdr>
    </w:div>
    <w:div w:id="736977553">
      <w:bodyDiv w:val="1"/>
      <w:marLeft w:val="0"/>
      <w:marRight w:val="0"/>
      <w:marTop w:val="0"/>
      <w:marBottom w:val="0"/>
      <w:divBdr>
        <w:top w:val="none" w:sz="0" w:space="0" w:color="auto"/>
        <w:left w:val="none" w:sz="0" w:space="0" w:color="auto"/>
        <w:bottom w:val="none" w:sz="0" w:space="0" w:color="auto"/>
        <w:right w:val="none" w:sz="0" w:space="0" w:color="auto"/>
      </w:divBdr>
    </w:div>
    <w:div w:id="748497930">
      <w:bodyDiv w:val="1"/>
      <w:marLeft w:val="0"/>
      <w:marRight w:val="0"/>
      <w:marTop w:val="0"/>
      <w:marBottom w:val="0"/>
      <w:divBdr>
        <w:top w:val="none" w:sz="0" w:space="0" w:color="auto"/>
        <w:left w:val="none" w:sz="0" w:space="0" w:color="auto"/>
        <w:bottom w:val="none" w:sz="0" w:space="0" w:color="auto"/>
        <w:right w:val="none" w:sz="0" w:space="0" w:color="auto"/>
      </w:divBdr>
    </w:div>
    <w:div w:id="774521456">
      <w:bodyDiv w:val="1"/>
      <w:marLeft w:val="0"/>
      <w:marRight w:val="0"/>
      <w:marTop w:val="0"/>
      <w:marBottom w:val="0"/>
      <w:divBdr>
        <w:top w:val="none" w:sz="0" w:space="0" w:color="auto"/>
        <w:left w:val="none" w:sz="0" w:space="0" w:color="auto"/>
        <w:bottom w:val="none" w:sz="0" w:space="0" w:color="auto"/>
        <w:right w:val="none" w:sz="0" w:space="0" w:color="auto"/>
      </w:divBdr>
    </w:div>
    <w:div w:id="875389251">
      <w:bodyDiv w:val="1"/>
      <w:marLeft w:val="0"/>
      <w:marRight w:val="0"/>
      <w:marTop w:val="0"/>
      <w:marBottom w:val="0"/>
      <w:divBdr>
        <w:top w:val="none" w:sz="0" w:space="0" w:color="auto"/>
        <w:left w:val="none" w:sz="0" w:space="0" w:color="auto"/>
        <w:bottom w:val="none" w:sz="0" w:space="0" w:color="auto"/>
        <w:right w:val="none" w:sz="0" w:space="0" w:color="auto"/>
      </w:divBdr>
    </w:div>
    <w:div w:id="918292716">
      <w:bodyDiv w:val="1"/>
      <w:marLeft w:val="0"/>
      <w:marRight w:val="0"/>
      <w:marTop w:val="0"/>
      <w:marBottom w:val="0"/>
      <w:divBdr>
        <w:top w:val="none" w:sz="0" w:space="0" w:color="auto"/>
        <w:left w:val="none" w:sz="0" w:space="0" w:color="auto"/>
        <w:bottom w:val="none" w:sz="0" w:space="0" w:color="auto"/>
        <w:right w:val="none" w:sz="0" w:space="0" w:color="auto"/>
      </w:divBdr>
    </w:div>
    <w:div w:id="1013145540">
      <w:bodyDiv w:val="1"/>
      <w:marLeft w:val="0"/>
      <w:marRight w:val="0"/>
      <w:marTop w:val="0"/>
      <w:marBottom w:val="0"/>
      <w:divBdr>
        <w:top w:val="none" w:sz="0" w:space="0" w:color="auto"/>
        <w:left w:val="none" w:sz="0" w:space="0" w:color="auto"/>
        <w:bottom w:val="none" w:sz="0" w:space="0" w:color="auto"/>
        <w:right w:val="none" w:sz="0" w:space="0" w:color="auto"/>
      </w:divBdr>
    </w:div>
    <w:div w:id="1014960021">
      <w:bodyDiv w:val="1"/>
      <w:marLeft w:val="0"/>
      <w:marRight w:val="0"/>
      <w:marTop w:val="0"/>
      <w:marBottom w:val="0"/>
      <w:divBdr>
        <w:top w:val="none" w:sz="0" w:space="0" w:color="auto"/>
        <w:left w:val="none" w:sz="0" w:space="0" w:color="auto"/>
        <w:bottom w:val="none" w:sz="0" w:space="0" w:color="auto"/>
        <w:right w:val="none" w:sz="0" w:space="0" w:color="auto"/>
      </w:divBdr>
    </w:div>
    <w:div w:id="1018310365">
      <w:bodyDiv w:val="1"/>
      <w:marLeft w:val="0"/>
      <w:marRight w:val="0"/>
      <w:marTop w:val="0"/>
      <w:marBottom w:val="0"/>
      <w:divBdr>
        <w:top w:val="none" w:sz="0" w:space="0" w:color="auto"/>
        <w:left w:val="none" w:sz="0" w:space="0" w:color="auto"/>
        <w:bottom w:val="none" w:sz="0" w:space="0" w:color="auto"/>
        <w:right w:val="none" w:sz="0" w:space="0" w:color="auto"/>
      </w:divBdr>
    </w:div>
    <w:div w:id="1095129160">
      <w:bodyDiv w:val="1"/>
      <w:marLeft w:val="0"/>
      <w:marRight w:val="0"/>
      <w:marTop w:val="0"/>
      <w:marBottom w:val="0"/>
      <w:divBdr>
        <w:top w:val="none" w:sz="0" w:space="0" w:color="auto"/>
        <w:left w:val="none" w:sz="0" w:space="0" w:color="auto"/>
        <w:bottom w:val="none" w:sz="0" w:space="0" w:color="auto"/>
        <w:right w:val="none" w:sz="0" w:space="0" w:color="auto"/>
      </w:divBdr>
    </w:div>
    <w:div w:id="1161627501">
      <w:bodyDiv w:val="1"/>
      <w:marLeft w:val="0"/>
      <w:marRight w:val="0"/>
      <w:marTop w:val="0"/>
      <w:marBottom w:val="0"/>
      <w:divBdr>
        <w:top w:val="none" w:sz="0" w:space="0" w:color="auto"/>
        <w:left w:val="none" w:sz="0" w:space="0" w:color="auto"/>
        <w:bottom w:val="none" w:sz="0" w:space="0" w:color="auto"/>
        <w:right w:val="none" w:sz="0" w:space="0" w:color="auto"/>
      </w:divBdr>
    </w:div>
    <w:div w:id="1162238742">
      <w:bodyDiv w:val="1"/>
      <w:marLeft w:val="0"/>
      <w:marRight w:val="0"/>
      <w:marTop w:val="0"/>
      <w:marBottom w:val="0"/>
      <w:divBdr>
        <w:top w:val="none" w:sz="0" w:space="0" w:color="auto"/>
        <w:left w:val="none" w:sz="0" w:space="0" w:color="auto"/>
        <w:bottom w:val="none" w:sz="0" w:space="0" w:color="auto"/>
        <w:right w:val="none" w:sz="0" w:space="0" w:color="auto"/>
      </w:divBdr>
    </w:div>
    <w:div w:id="1191996261">
      <w:bodyDiv w:val="1"/>
      <w:marLeft w:val="0"/>
      <w:marRight w:val="0"/>
      <w:marTop w:val="0"/>
      <w:marBottom w:val="0"/>
      <w:divBdr>
        <w:top w:val="none" w:sz="0" w:space="0" w:color="auto"/>
        <w:left w:val="none" w:sz="0" w:space="0" w:color="auto"/>
        <w:bottom w:val="none" w:sz="0" w:space="0" w:color="auto"/>
        <w:right w:val="none" w:sz="0" w:space="0" w:color="auto"/>
      </w:divBdr>
    </w:div>
    <w:div w:id="1249077694">
      <w:bodyDiv w:val="1"/>
      <w:marLeft w:val="0"/>
      <w:marRight w:val="0"/>
      <w:marTop w:val="0"/>
      <w:marBottom w:val="0"/>
      <w:divBdr>
        <w:top w:val="none" w:sz="0" w:space="0" w:color="auto"/>
        <w:left w:val="none" w:sz="0" w:space="0" w:color="auto"/>
        <w:bottom w:val="none" w:sz="0" w:space="0" w:color="auto"/>
        <w:right w:val="none" w:sz="0" w:space="0" w:color="auto"/>
      </w:divBdr>
    </w:div>
    <w:div w:id="1331326176">
      <w:bodyDiv w:val="1"/>
      <w:marLeft w:val="0"/>
      <w:marRight w:val="0"/>
      <w:marTop w:val="0"/>
      <w:marBottom w:val="0"/>
      <w:divBdr>
        <w:top w:val="none" w:sz="0" w:space="0" w:color="auto"/>
        <w:left w:val="none" w:sz="0" w:space="0" w:color="auto"/>
        <w:bottom w:val="none" w:sz="0" w:space="0" w:color="auto"/>
        <w:right w:val="none" w:sz="0" w:space="0" w:color="auto"/>
      </w:divBdr>
    </w:div>
    <w:div w:id="1331906717">
      <w:bodyDiv w:val="1"/>
      <w:marLeft w:val="0"/>
      <w:marRight w:val="0"/>
      <w:marTop w:val="0"/>
      <w:marBottom w:val="0"/>
      <w:divBdr>
        <w:top w:val="none" w:sz="0" w:space="0" w:color="auto"/>
        <w:left w:val="none" w:sz="0" w:space="0" w:color="auto"/>
        <w:bottom w:val="none" w:sz="0" w:space="0" w:color="auto"/>
        <w:right w:val="none" w:sz="0" w:space="0" w:color="auto"/>
      </w:divBdr>
    </w:div>
    <w:div w:id="1335524117">
      <w:bodyDiv w:val="1"/>
      <w:marLeft w:val="0"/>
      <w:marRight w:val="0"/>
      <w:marTop w:val="0"/>
      <w:marBottom w:val="0"/>
      <w:divBdr>
        <w:top w:val="none" w:sz="0" w:space="0" w:color="auto"/>
        <w:left w:val="none" w:sz="0" w:space="0" w:color="auto"/>
        <w:bottom w:val="none" w:sz="0" w:space="0" w:color="auto"/>
        <w:right w:val="none" w:sz="0" w:space="0" w:color="auto"/>
      </w:divBdr>
    </w:div>
    <w:div w:id="1342659424">
      <w:bodyDiv w:val="1"/>
      <w:marLeft w:val="0"/>
      <w:marRight w:val="0"/>
      <w:marTop w:val="0"/>
      <w:marBottom w:val="0"/>
      <w:divBdr>
        <w:top w:val="none" w:sz="0" w:space="0" w:color="auto"/>
        <w:left w:val="none" w:sz="0" w:space="0" w:color="auto"/>
        <w:bottom w:val="none" w:sz="0" w:space="0" w:color="auto"/>
        <w:right w:val="none" w:sz="0" w:space="0" w:color="auto"/>
      </w:divBdr>
    </w:div>
    <w:div w:id="1351761918">
      <w:bodyDiv w:val="1"/>
      <w:marLeft w:val="0"/>
      <w:marRight w:val="0"/>
      <w:marTop w:val="0"/>
      <w:marBottom w:val="0"/>
      <w:divBdr>
        <w:top w:val="none" w:sz="0" w:space="0" w:color="auto"/>
        <w:left w:val="none" w:sz="0" w:space="0" w:color="auto"/>
        <w:bottom w:val="none" w:sz="0" w:space="0" w:color="auto"/>
        <w:right w:val="none" w:sz="0" w:space="0" w:color="auto"/>
      </w:divBdr>
    </w:div>
    <w:div w:id="1359772529">
      <w:bodyDiv w:val="1"/>
      <w:marLeft w:val="0"/>
      <w:marRight w:val="0"/>
      <w:marTop w:val="0"/>
      <w:marBottom w:val="0"/>
      <w:divBdr>
        <w:top w:val="none" w:sz="0" w:space="0" w:color="auto"/>
        <w:left w:val="none" w:sz="0" w:space="0" w:color="auto"/>
        <w:bottom w:val="none" w:sz="0" w:space="0" w:color="auto"/>
        <w:right w:val="none" w:sz="0" w:space="0" w:color="auto"/>
      </w:divBdr>
    </w:div>
    <w:div w:id="1394037345">
      <w:bodyDiv w:val="1"/>
      <w:marLeft w:val="0"/>
      <w:marRight w:val="0"/>
      <w:marTop w:val="0"/>
      <w:marBottom w:val="0"/>
      <w:divBdr>
        <w:top w:val="none" w:sz="0" w:space="0" w:color="auto"/>
        <w:left w:val="none" w:sz="0" w:space="0" w:color="auto"/>
        <w:bottom w:val="none" w:sz="0" w:space="0" w:color="auto"/>
        <w:right w:val="none" w:sz="0" w:space="0" w:color="auto"/>
      </w:divBdr>
    </w:div>
    <w:div w:id="1400324136">
      <w:bodyDiv w:val="1"/>
      <w:marLeft w:val="0"/>
      <w:marRight w:val="0"/>
      <w:marTop w:val="0"/>
      <w:marBottom w:val="0"/>
      <w:divBdr>
        <w:top w:val="none" w:sz="0" w:space="0" w:color="auto"/>
        <w:left w:val="none" w:sz="0" w:space="0" w:color="auto"/>
        <w:bottom w:val="none" w:sz="0" w:space="0" w:color="auto"/>
        <w:right w:val="none" w:sz="0" w:space="0" w:color="auto"/>
      </w:divBdr>
    </w:div>
    <w:div w:id="1400978964">
      <w:bodyDiv w:val="1"/>
      <w:marLeft w:val="0"/>
      <w:marRight w:val="0"/>
      <w:marTop w:val="0"/>
      <w:marBottom w:val="0"/>
      <w:divBdr>
        <w:top w:val="none" w:sz="0" w:space="0" w:color="auto"/>
        <w:left w:val="none" w:sz="0" w:space="0" w:color="auto"/>
        <w:bottom w:val="none" w:sz="0" w:space="0" w:color="auto"/>
        <w:right w:val="none" w:sz="0" w:space="0" w:color="auto"/>
      </w:divBdr>
    </w:div>
    <w:div w:id="1457749049">
      <w:bodyDiv w:val="1"/>
      <w:marLeft w:val="0"/>
      <w:marRight w:val="0"/>
      <w:marTop w:val="0"/>
      <w:marBottom w:val="0"/>
      <w:divBdr>
        <w:top w:val="none" w:sz="0" w:space="0" w:color="auto"/>
        <w:left w:val="none" w:sz="0" w:space="0" w:color="auto"/>
        <w:bottom w:val="none" w:sz="0" w:space="0" w:color="auto"/>
        <w:right w:val="none" w:sz="0" w:space="0" w:color="auto"/>
      </w:divBdr>
    </w:div>
    <w:div w:id="1503278538">
      <w:bodyDiv w:val="1"/>
      <w:marLeft w:val="0"/>
      <w:marRight w:val="0"/>
      <w:marTop w:val="0"/>
      <w:marBottom w:val="0"/>
      <w:divBdr>
        <w:top w:val="none" w:sz="0" w:space="0" w:color="auto"/>
        <w:left w:val="none" w:sz="0" w:space="0" w:color="auto"/>
        <w:bottom w:val="none" w:sz="0" w:space="0" w:color="auto"/>
        <w:right w:val="none" w:sz="0" w:space="0" w:color="auto"/>
      </w:divBdr>
    </w:div>
    <w:div w:id="1511334640">
      <w:bodyDiv w:val="1"/>
      <w:marLeft w:val="0"/>
      <w:marRight w:val="0"/>
      <w:marTop w:val="0"/>
      <w:marBottom w:val="0"/>
      <w:divBdr>
        <w:top w:val="none" w:sz="0" w:space="0" w:color="auto"/>
        <w:left w:val="none" w:sz="0" w:space="0" w:color="auto"/>
        <w:bottom w:val="none" w:sz="0" w:space="0" w:color="auto"/>
        <w:right w:val="none" w:sz="0" w:space="0" w:color="auto"/>
      </w:divBdr>
    </w:div>
    <w:div w:id="1553074412">
      <w:bodyDiv w:val="1"/>
      <w:marLeft w:val="0"/>
      <w:marRight w:val="0"/>
      <w:marTop w:val="0"/>
      <w:marBottom w:val="0"/>
      <w:divBdr>
        <w:top w:val="none" w:sz="0" w:space="0" w:color="auto"/>
        <w:left w:val="none" w:sz="0" w:space="0" w:color="auto"/>
        <w:bottom w:val="none" w:sz="0" w:space="0" w:color="auto"/>
        <w:right w:val="none" w:sz="0" w:space="0" w:color="auto"/>
      </w:divBdr>
    </w:div>
    <w:div w:id="1557085399">
      <w:bodyDiv w:val="1"/>
      <w:marLeft w:val="0"/>
      <w:marRight w:val="0"/>
      <w:marTop w:val="0"/>
      <w:marBottom w:val="0"/>
      <w:divBdr>
        <w:top w:val="none" w:sz="0" w:space="0" w:color="auto"/>
        <w:left w:val="none" w:sz="0" w:space="0" w:color="auto"/>
        <w:bottom w:val="none" w:sz="0" w:space="0" w:color="auto"/>
        <w:right w:val="none" w:sz="0" w:space="0" w:color="auto"/>
      </w:divBdr>
    </w:div>
    <w:div w:id="1582063574">
      <w:bodyDiv w:val="1"/>
      <w:marLeft w:val="0"/>
      <w:marRight w:val="0"/>
      <w:marTop w:val="0"/>
      <w:marBottom w:val="0"/>
      <w:divBdr>
        <w:top w:val="none" w:sz="0" w:space="0" w:color="auto"/>
        <w:left w:val="none" w:sz="0" w:space="0" w:color="auto"/>
        <w:bottom w:val="none" w:sz="0" w:space="0" w:color="auto"/>
        <w:right w:val="none" w:sz="0" w:space="0" w:color="auto"/>
      </w:divBdr>
    </w:div>
    <w:div w:id="1617760000">
      <w:bodyDiv w:val="1"/>
      <w:marLeft w:val="0"/>
      <w:marRight w:val="0"/>
      <w:marTop w:val="0"/>
      <w:marBottom w:val="0"/>
      <w:divBdr>
        <w:top w:val="none" w:sz="0" w:space="0" w:color="auto"/>
        <w:left w:val="none" w:sz="0" w:space="0" w:color="auto"/>
        <w:bottom w:val="none" w:sz="0" w:space="0" w:color="auto"/>
        <w:right w:val="none" w:sz="0" w:space="0" w:color="auto"/>
      </w:divBdr>
    </w:div>
    <w:div w:id="1637486006">
      <w:bodyDiv w:val="1"/>
      <w:marLeft w:val="0"/>
      <w:marRight w:val="0"/>
      <w:marTop w:val="0"/>
      <w:marBottom w:val="0"/>
      <w:divBdr>
        <w:top w:val="none" w:sz="0" w:space="0" w:color="auto"/>
        <w:left w:val="none" w:sz="0" w:space="0" w:color="auto"/>
        <w:bottom w:val="none" w:sz="0" w:space="0" w:color="auto"/>
        <w:right w:val="none" w:sz="0" w:space="0" w:color="auto"/>
      </w:divBdr>
    </w:div>
    <w:div w:id="1656494009">
      <w:bodyDiv w:val="1"/>
      <w:marLeft w:val="0"/>
      <w:marRight w:val="0"/>
      <w:marTop w:val="0"/>
      <w:marBottom w:val="0"/>
      <w:divBdr>
        <w:top w:val="none" w:sz="0" w:space="0" w:color="auto"/>
        <w:left w:val="none" w:sz="0" w:space="0" w:color="auto"/>
        <w:bottom w:val="none" w:sz="0" w:space="0" w:color="auto"/>
        <w:right w:val="none" w:sz="0" w:space="0" w:color="auto"/>
      </w:divBdr>
    </w:div>
    <w:div w:id="1687057228">
      <w:bodyDiv w:val="1"/>
      <w:marLeft w:val="0"/>
      <w:marRight w:val="0"/>
      <w:marTop w:val="0"/>
      <w:marBottom w:val="0"/>
      <w:divBdr>
        <w:top w:val="none" w:sz="0" w:space="0" w:color="auto"/>
        <w:left w:val="none" w:sz="0" w:space="0" w:color="auto"/>
        <w:bottom w:val="none" w:sz="0" w:space="0" w:color="auto"/>
        <w:right w:val="none" w:sz="0" w:space="0" w:color="auto"/>
      </w:divBdr>
    </w:div>
    <w:div w:id="1758287170">
      <w:bodyDiv w:val="1"/>
      <w:marLeft w:val="0"/>
      <w:marRight w:val="0"/>
      <w:marTop w:val="0"/>
      <w:marBottom w:val="0"/>
      <w:divBdr>
        <w:top w:val="none" w:sz="0" w:space="0" w:color="auto"/>
        <w:left w:val="none" w:sz="0" w:space="0" w:color="auto"/>
        <w:bottom w:val="none" w:sz="0" w:space="0" w:color="auto"/>
        <w:right w:val="none" w:sz="0" w:space="0" w:color="auto"/>
      </w:divBdr>
    </w:div>
    <w:div w:id="1836873306">
      <w:bodyDiv w:val="1"/>
      <w:marLeft w:val="0"/>
      <w:marRight w:val="0"/>
      <w:marTop w:val="0"/>
      <w:marBottom w:val="0"/>
      <w:divBdr>
        <w:top w:val="none" w:sz="0" w:space="0" w:color="auto"/>
        <w:left w:val="none" w:sz="0" w:space="0" w:color="auto"/>
        <w:bottom w:val="none" w:sz="0" w:space="0" w:color="auto"/>
        <w:right w:val="none" w:sz="0" w:space="0" w:color="auto"/>
      </w:divBdr>
    </w:div>
    <w:div w:id="1857381954">
      <w:bodyDiv w:val="1"/>
      <w:marLeft w:val="0"/>
      <w:marRight w:val="0"/>
      <w:marTop w:val="0"/>
      <w:marBottom w:val="0"/>
      <w:divBdr>
        <w:top w:val="none" w:sz="0" w:space="0" w:color="auto"/>
        <w:left w:val="none" w:sz="0" w:space="0" w:color="auto"/>
        <w:bottom w:val="none" w:sz="0" w:space="0" w:color="auto"/>
        <w:right w:val="none" w:sz="0" w:space="0" w:color="auto"/>
      </w:divBdr>
    </w:div>
    <w:div w:id="1874027557">
      <w:bodyDiv w:val="1"/>
      <w:marLeft w:val="0"/>
      <w:marRight w:val="0"/>
      <w:marTop w:val="0"/>
      <w:marBottom w:val="0"/>
      <w:divBdr>
        <w:top w:val="none" w:sz="0" w:space="0" w:color="auto"/>
        <w:left w:val="none" w:sz="0" w:space="0" w:color="auto"/>
        <w:bottom w:val="none" w:sz="0" w:space="0" w:color="auto"/>
        <w:right w:val="none" w:sz="0" w:space="0" w:color="auto"/>
      </w:divBdr>
    </w:div>
    <w:div w:id="1875776631">
      <w:bodyDiv w:val="1"/>
      <w:marLeft w:val="0"/>
      <w:marRight w:val="0"/>
      <w:marTop w:val="0"/>
      <w:marBottom w:val="0"/>
      <w:divBdr>
        <w:top w:val="none" w:sz="0" w:space="0" w:color="auto"/>
        <w:left w:val="none" w:sz="0" w:space="0" w:color="auto"/>
        <w:bottom w:val="none" w:sz="0" w:space="0" w:color="auto"/>
        <w:right w:val="none" w:sz="0" w:space="0" w:color="auto"/>
      </w:divBdr>
    </w:div>
    <w:div w:id="1877422655">
      <w:bodyDiv w:val="1"/>
      <w:marLeft w:val="0"/>
      <w:marRight w:val="0"/>
      <w:marTop w:val="0"/>
      <w:marBottom w:val="0"/>
      <w:divBdr>
        <w:top w:val="none" w:sz="0" w:space="0" w:color="auto"/>
        <w:left w:val="none" w:sz="0" w:space="0" w:color="auto"/>
        <w:bottom w:val="none" w:sz="0" w:space="0" w:color="auto"/>
        <w:right w:val="none" w:sz="0" w:space="0" w:color="auto"/>
      </w:divBdr>
    </w:div>
    <w:div w:id="1886213901">
      <w:bodyDiv w:val="1"/>
      <w:marLeft w:val="0"/>
      <w:marRight w:val="0"/>
      <w:marTop w:val="0"/>
      <w:marBottom w:val="0"/>
      <w:divBdr>
        <w:top w:val="none" w:sz="0" w:space="0" w:color="auto"/>
        <w:left w:val="none" w:sz="0" w:space="0" w:color="auto"/>
        <w:bottom w:val="none" w:sz="0" w:space="0" w:color="auto"/>
        <w:right w:val="none" w:sz="0" w:space="0" w:color="auto"/>
      </w:divBdr>
    </w:div>
    <w:div w:id="1914776538">
      <w:bodyDiv w:val="1"/>
      <w:marLeft w:val="0"/>
      <w:marRight w:val="0"/>
      <w:marTop w:val="0"/>
      <w:marBottom w:val="0"/>
      <w:divBdr>
        <w:top w:val="none" w:sz="0" w:space="0" w:color="auto"/>
        <w:left w:val="none" w:sz="0" w:space="0" w:color="auto"/>
        <w:bottom w:val="none" w:sz="0" w:space="0" w:color="auto"/>
        <w:right w:val="none" w:sz="0" w:space="0" w:color="auto"/>
      </w:divBdr>
    </w:div>
    <w:div w:id="1951280026">
      <w:bodyDiv w:val="1"/>
      <w:marLeft w:val="0"/>
      <w:marRight w:val="0"/>
      <w:marTop w:val="0"/>
      <w:marBottom w:val="0"/>
      <w:divBdr>
        <w:top w:val="none" w:sz="0" w:space="0" w:color="auto"/>
        <w:left w:val="none" w:sz="0" w:space="0" w:color="auto"/>
        <w:bottom w:val="none" w:sz="0" w:space="0" w:color="auto"/>
        <w:right w:val="none" w:sz="0" w:space="0" w:color="auto"/>
      </w:divBdr>
    </w:div>
    <w:div w:id="1955752059">
      <w:bodyDiv w:val="1"/>
      <w:marLeft w:val="0"/>
      <w:marRight w:val="0"/>
      <w:marTop w:val="0"/>
      <w:marBottom w:val="0"/>
      <w:divBdr>
        <w:top w:val="none" w:sz="0" w:space="0" w:color="auto"/>
        <w:left w:val="none" w:sz="0" w:space="0" w:color="auto"/>
        <w:bottom w:val="none" w:sz="0" w:space="0" w:color="auto"/>
        <w:right w:val="none" w:sz="0" w:space="0" w:color="auto"/>
      </w:divBdr>
    </w:div>
    <w:div w:id="1964653022">
      <w:bodyDiv w:val="1"/>
      <w:marLeft w:val="0"/>
      <w:marRight w:val="0"/>
      <w:marTop w:val="0"/>
      <w:marBottom w:val="0"/>
      <w:divBdr>
        <w:top w:val="none" w:sz="0" w:space="0" w:color="auto"/>
        <w:left w:val="none" w:sz="0" w:space="0" w:color="auto"/>
        <w:bottom w:val="none" w:sz="0" w:space="0" w:color="auto"/>
        <w:right w:val="none" w:sz="0" w:space="0" w:color="auto"/>
      </w:divBdr>
    </w:div>
    <w:div w:id="1972513180">
      <w:bodyDiv w:val="1"/>
      <w:marLeft w:val="0"/>
      <w:marRight w:val="0"/>
      <w:marTop w:val="0"/>
      <w:marBottom w:val="0"/>
      <w:divBdr>
        <w:top w:val="none" w:sz="0" w:space="0" w:color="auto"/>
        <w:left w:val="none" w:sz="0" w:space="0" w:color="auto"/>
        <w:bottom w:val="none" w:sz="0" w:space="0" w:color="auto"/>
        <w:right w:val="none" w:sz="0" w:space="0" w:color="auto"/>
      </w:divBdr>
    </w:div>
    <w:div w:id="1994748997">
      <w:bodyDiv w:val="1"/>
      <w:marLeft w:val="0"/>
      <w:marRight w:val="0"/>
      <w:marTop w:val="0"/>
      <w:marBottom w:val="0"/>
      <w:divBdr>
        <w:top w:val="none" w:sz="0" w:space="0" w:color="auto"/>
        <w:left w:val="none" w:sz="0" w:space="0" w:color="auto"/>
        <w:bottom w:val="none" w:sz="0" w:space="0" w:color="auto"/>
        <w:right w:val="none" w:sz="0" w:space="0" w:color="auto"/>
      </w:divBdr>
    </w:div>
    <w:div w:id="2038041955">
      <w:bodyDiv w:val="1"/>
      <w:marLeft w:val="0"/>
      <w:marRight w:val="0"/>
      <w:marTop w:val="0"/>
      <w:marBottom w:val="0"/>
      <w:divBdr>
        <w:top w:val="none" w:sz="0" w:space="0" w:color="auto"/>
        <w:left w:val="none" w:sz="0" w:space="0" w:color="auto"/>
        <w:bottom w:val="none" w:sz="0" w:space="0" w:color="auto"/>
        <w:right w:val="none" w:sz="0" w:space="0" w:color="auto"/>
      </w:divBdr>
    </w:div>
    <w:div w:id="2077774889">
      <w:bodyDiv w:val="1"/>
      <w:marLeft w:val="0"/>
      <w:marRight w:val="0"/>
      <w:marTop w:val="0"/>
      <w:marBottom w:val="0"/>
      <w:divBdr>
        <w:top w:val="none" w:sz="0" w:space="0" w:color="auto"/>
        <w:left w:val="none" w:sz="0" w:space="0" w:color="auto"/>
        <w:bottom w:val="none" w:sz="0" w:space="0" w:color="auto"/>
        <w:right w:val="none" w:sz="0" w:space="0" w:color="auto"/>
      </w:divBdr>
    </w:div>
    <w:div w:id="2103067373">
      <w:bodyDiv w:val="1"/>
      <w:marLeft w:val="0"/>
      <w:marRight w:val="0"/>
      <w:marTop w:val="0"/>
      <w:marBottom w:val="0"/>
      <w:divBdr>
        <w:top w:val="none" w:sz="0" w:space="0" w:color="auto"/>
        <w:left w:val="none" w:sz="0" w:space="0" w:color="auto"/>
        <w:bottom w:val="none" w:sz="0" w:space="0" w:color="auto"/>
        <w:right w:val="none" w:sz="0" w:space="0" w:color="auto"/>
      </w:divBdr>
    </w:div>
    <w:div w:id="2115006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61AF642BB2C4DB9008A5EA085F6C3625D28117C2A011CBB54F28BF009i00EG" TargetMode="External"/><Relationship Id="rId13" Type="http://schemas.openxmlformats.org/officeDocument/2006/relationships/hyperlink" Target="consultantplus://offline/ref=C10B6C56A2C0A704CB51EDDF8BA5B16D881DF481FD2CD00FC2DF865EF74CE8BEA0F3BF7C297D66BAC69AC5p578G" TargetMode="External"/><Relationship Id="rId18" Type="http://schemas.openxmlformats.org/officeDocument/2006/relationships/hyperlink" Target="garantF1://12034853.1000" TargetMode="External"/><Relationship Id="rId26" Type="http://schemas.openxmlformats.org/officeDocument/2006/relationships/hyperlink" Target="garantF1://455333.0" TargetMode="External"/><Relationship Id="rId3" Type="http://schemas.openxmlformats.org/officeDocument/2006/relationships/styles" Target="styles.xml"/><Relationship Id="rId21" Type="http://schemas.openxmlformats.org/officeDocument/2006/relationships/hyperlink" Target="garantF1://70308460.100000" TargetMode="External"/><Relationship Id="rId34" Type="http://schemas.openxmlformats.org/officeDocument/2006/relationships/hyperlink" Target="consultantplus://offline/ref=F2DA75216A5675BEECD806DA79B8376D2129193839C8ADAF49EABB7E493E5D8CD053906DEA1BB7DAC3FAE9CEB21173C924FDAB4B79865F38x97CH"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garantF1://455333.0" TargetMode="External"/><Relationship Id="rId25" Type="http://schemas.openxmlformats.org/officeDocument/2006/relationships/hyperlink" Target="consultantplus://offline/ref=6920C17C1FEE50E43C3147E6D9E0619FE7CD5E1E4CFDC76F619F8B390FA7E4ED8B826FCE97A5706F6BA435C3180D282F7E9B1E4A7A18E0D8a7OAI" TargetMode="External"/><Relationship Id="rId33" Type="http://schemas.openxmlformats.org/officeDocument/2006/relationships/hyperlink" Target="consultantplus://offline/ref=F2DA75216A5675BEECD806DA79B8376D2129153A37CBADAF49EABB7E493E5D8CD053906DE81CB2D590A0F9CAFB4477D72DE7B54D6786x57BH"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garantF1://12034853.1000" TargetMode="External"/><Relationship Id="rId20" Type="http://schemas.openxmlformats.org/officeDocument/2006/relationships/hyperlink" Target="garantF1://70365940.0" TargetMode="External"/><Relationship Id="rId29" Type="http://schemas.openxmlformats.org/officeDocument/2006/relationships/hyperlink" Target="garantF1://70308460.1000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consultantplus://offline/ref=6920C17C1FEE50E43C3147E6D9E0619FE7CD5C1D4DFEC76F619F8B390FA7E4ED8B826FCE95A2756038FE25C7515B25327F8401496418aEO3I" TargetMode="External"/><Relationship Id="rId32" Type="http://schemas.openxmlformats.org/officeDocument/2006/relationships/hyperlink" Target="consultantplus://offline/ref=F2DA75216A5675BEECD806DA79B8376D2129153731CAADAF49EABB7E493E5D8CD053906DEE12B0D590A0F9CAFB4477D72DE7B54D6786x57BH"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consultantplus://offline/ref=6920C17C1FEE50E43C3147E6D9E0619FE7CC5E1A4FF8C76F619F8B390FA7E4ED8B826FCE93AC776038FE25C7515B25327F8401496418aEO3I" TargetMode="External"/><Relationship Id="rId28" Type="http://schemas.openxmlformats.org/officeDocument/2006/relationships/hyperlink" Target="garantF1://70365940.0" TargetMode="External"/><Relationship Id="rId36" Type="http://schemas.openxmlformats.org/officeDocument/2006/relationships/header" Target="header1.xml"/><Relationship Id="rId10" Type="http://schemas.openxmlformats.org/officeDocument/2006/relationships/hyperlink" Target="consultantplus://offline/ref=C10B6C56A2C0A704CB51EDDF8BA5B16D881DF481FD2CD00FC2DF865EF74CE8BEA0F3BF7C297D66BAC69AC0p572G" TargetMode="External"/><Relationship Id="rId19" Type="http://schemas.openxmlformats.org/officeDocument/2006/relationships/hyperlink" Target="garantF1://12074212.1000" TargetMode="External"/><Relationship Id="rId31" Type="http://schemas.openxmlformats.org/officeDocument/2006/relationships/hyperlink" Target="consultantplus://offline/ref=F2DA75216A5675BEECD806DA79B8376D2128113735C2ADAF49EABB7E493E5D8CD053906DEA12B4D6CFA5ECDBA3497EC033E3AF5165845Dx37EH" TargetMode="External"/><Relationship Id="rId4" Type="http://schemas.openxmlformats.org/officeDocument/2006/relationships/settings" Target="settings.xml"/><Relationship Id="rId9" Type="http://schemas.openxmlformats.org/officeDocument/2006/relationships/hyperlink" Target="consultantplus://offline/ref=461AF642BB2C4DB9008A40AD939A9C6759234B792F051FEB0CADD0AD5E079263BE18C85511B4CB34AA72F1i10EG" TargetMode="External"/><Relationship Id="rId14" Type="http://schemas.openxmlformats.org/officeDocument/2006/relationships/image" Target="media/image3.png"/><Relationship Id="rId22" Type="http://schemas.openxmlformats.org/officeDocument/2006/relationships/hyperlink" Target="consultantplus://offline/ref=6920C17C1FEE50E43C3147E6D9E0619FE7CD5E1040FBC76F619F8B390FA7E4ED8B826FCE97AC736367FB30D60955262C60841E55661AE2aDO9I" TargetMode="External"/><Relationship Id="rId27" Type="http://schemas.openxmlformats.org/officeDocument/2006/relationships/hyperlink" Target="garantF1://12034853.1000" TargetMode="External"/><Relationship Id="rId30" Type="http://schemas.openxmlformats.org/officeDocument/2006/relationships/hyperlink" Target="consultantplus://offline/ref=F2DA75216A5675BEECD806DA79B8376D212A143E33C9ADAF49EABB7E493E5D8CC253C861EA12A9DEC0EFBF9FF4x470H" TargetMode="External"/><Relationship Id="rId35" Type="http://schemas.openxmlformats.org/officeDocument/2006/relationships/hyperlink" Target="consultantplus://offline/ref=F2DA75216A5675BEECD806DA79B8376D242B193630CBADAF49EABB7E493E5D8CC253C861EA12A9DEC0EFBF9FF4x470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C712E-E05B-41EF-9EA5-FD8D40CB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1966</TotalTime>
  <Pages>1</Pages>
  <Words>8209</Words>
  <Characters>46796</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Лавер Битаров</dc:creator>
  <cp:keywords/>
  <dc:description/>
  <cp:lastModifiedBy>Тимур Абаев</cp:lastModifiedBy>
  <cp:revision>103</cp:revision>
  <cp:lastPrinted>2025-03-10T06:20:00Z</cp:lastPrinted>
  <dcterms:created xsi:type="dcterms:W3CDTF">2024-04-10T12:31:00Z</dcterms:created>
  <dcterms:modified xsi:type="dcterms:W3CDTF">2025-03-10T07:54:00Z</dcterms:modified>
</cp:coreProperties>
</file>