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r w:rsidRPr="007F09FA">
        <w:rPr>
          <w:rFonts w:cs="Times New Roman"/>
          <w:sz w:val="28"/>
          <w:szCs w:val="28"/>
          <w:lang w:eastAsia="ru-RU"/>
        </w:rPr>
        <w:t>ОПРОСНЫЙ ЛИСТ</w:t>
      </w:r>
    </w:p>
    <w:p w:rsidR="007F09FA" w:rsidRPr="007F09FA" w:rsidRDefault="007F09FA" w:rsidP="007F09FA">
      <w:pPr>
        <w:widowControl w:val="0"/>
        <w:suppressAutoHyphens w:val="0"/>
        <w:autoSpaceDE w:val="0"/>
        <w:autoSpaceDN w:val="0"/>
        <w:adjustRightInd w:val="0"/>
        <w:ind w:firstLine="540"/>
        <w:jc w:val="center"/>
        <w:rPr>
          <w:rFonts w:cs="Times New Roman"/>
          <w:sz w:val="28"/>
          <w:szCs w:val="28"/>
          <w:lang w:eastAsia="ru-RU"/>
        </w:rPr>
      </w:pPr>
    </w:p>
    <w:p w:rsidR="00FA7E7A" w:rsidRPr="002D5310" w:rsidRDefault="007F09FA" w:rsidP="002223DB">
      <w:pPr>
        <w:jc w:val="both"/>
        <w:rPr>
          <w:rFonts w:cs="Times New Roman"/>
          <w:sz w:val="28"/>
          <w:szCs w:val="28"/>
          <w:lang w:eastAsia="ru-RU"/>
        </w:rPr>
      </w:pPr>
      <w:proofErr w:type="gramStart"/>
      <w:r w:rsidRPr="007F09FA">
        <w:rPr>
          <w:rFonts w:cs="Times New Roman"/>
          <w:sz w:val="28"/>
          <w:szCs w:val="28"/>
          <w:lang w:eastAsia="ru-RU"/>
        </w:rPr>
        <w:t>для</w:t>
      </w:r>
      <w:proofErr w:type="gramEnd"/>
      <w:r w:rsidRPr="007F09FA">
        <w:rPr>
          <w:rFonts w:cs="Times New Roman"/>
          <w:sz w:val="28"/>
          <w:szCs w:val="28"/>
          <w:lang w:eastAsia="ru-RU"/>
        </w:rPr>
        <w:t xml:space="preserve"> проведения</w:t>
      </w:r>
      <w:r w:rsidR="003645F5">
        <w:rPr>
          <w:rFonts w:cs="Times New Roman"/>
          <w:sz w:val="28"/>
          <w:szCs w:val="28"/>
          <w:lang w:eastAsia="ru-RU"/>
        </w:rPr>
        <w:t xml:space="preserve"> </w:t>
      </w:r>
      <w:r w:rsidR="00FA7E7A">
        <w:rPr>
          <w:rFonts w:cs="Times New Roman"/>
          <w:sz w:val="28"/>
          <w:szCs w:val="28"/>
          <w:lang w:eastAsia="ru-RU"/>
        </w:rPr>
        <w:t>оценки регулирующего воздействия</w:t>
      </w:r>
      <w:r w:rsidR="003645F5">
        <w:rPr>
          <w:rFonts w:cs="Times New Roman"/>
          <w:sz w:val="28"/>
          <w:szCs w:val="28"/>
          <w:lang w:eastAsia="ru-RU"/>
        </w:rPr>
        <w:t xml:space="preserve"> в виде публичных консультаций </w:t>
      </w:r>
      <w:r w:rsidR="002D5310">
        <w:rPr>
          <w:rFonts w:cs="Times New Roman"/>
          <w:sz w:val="28"/>
          <w:szCs w:val="28"/>
          <w:lang w:eastAsia="ru-RU"/>
        </w:rPr>
        <w:t>п</w:t>
      </w:r>
      <w:bookmarkStart w:id="0" w:name="_GoBack"/>
      <w:bookmarkEnd w:id="0"/>
      <w:r w:rsidR="002D5310" w:rsidRPr="002D5310">
        <w:rPr>
          <w:rFonts w:cs="Times New Roman"/>
          <w:sz w:val="28"/>
          <w:szCs w:val="28"/>
          <w:lang w:eastAsia="ru-RU"/>
        </w:rPr>
        <w:t>роект</w:t>
      </w:r>
      <w:r w:rsidR="002D5310">
        <w:rPr>
          <w:rFonts w:cs="Times New Roman"/>
          <w:sz w:val="28"/>
          <w:szCs w:val="28"/>
          <w:lang w:eastAsia="ru-RU"/>
        </w:rPr>
        <w:t>а</w:t>
      </w:r>
      <w:r w:rsidR="002D5310" w:rsidRPr="002D5310">
        <w:rPr>
          <w:rFonts w:cs="Times New Roman"/>
          <w:sz w:val="28"/>
          <w:szCs w:val="28"/>
          <w:lang w:eastAsia="ru-RU"/>
        </w:rPr>
        <w:t xml:space="preserve"> Решения Собрания представителей г. Владикавказа «Об утверждении Правил благоустройства территории муниципального образования город Владикавказ» (далее – Проект)</w:t>
      </w:r>
    </w:p>
    <w:p w:rsidR="007F09FA" w:rsidRPr="007F09FA" w:rsidRDefault="007F09FA" w:rsidP="00FA7E7A">
      <w:pPr>
        <w:widowControl w:val="0"/>
        <w:suppressAutoHyphens w:val="0"/>
        <w:autoSpaceDE w:val="0"/>
        <w:autoSpaceDN w:val="0"/>
        <w:adjustRightInd w:val="0"/>
        <w:ind w:firstLine="708"/>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Контактная информация об участнике публичных консультаций</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Наименование участника: __________________________________________.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Сфера деятельности участника: 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Фамилия, имя, отчество представителя участника: 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Номер контактного телефона: ________________________________________.</w:t>
      </w:r>
    </w:p>
    <w:p w:rsidR="007F09FA" w:rsidRPr="007F09FA" w:rsidRDefault="007F09FA" w:rsidP="007F09FA">
      <w:pPr>
        <w:widowControl w:val="0"/>
        <w:suppressAutoHyphens w:val="0"/>
        <w:autoSpaceDE w:val="0"/>
        <w:autoSpaceDN w:val="0"/>
        <w:adjustRightInd w:val="0"/>
        <w:spacing w:before="120" w:after="120"/>
        <w:jc w:val="both"/>
        <w:rPr>
          <w:rFonts w:cs="Times New Roman"/>
          <w:sz w:val="28"/>
          <w:szCs w:val="28"/>
          <w:lang w:eastAsia="ru-RU"/>
        </w:rPr>
      </w:pPr>
      <w:r w:rsidRPr="007F09FA">
        <w:rPr>
          <w:rFonts w:cs="Times New Roman"/>
          <w:sz w:val="28"/>
          <w:szCs w:val="28"/>
          <w:lang w:eastAsia="ru-RU"/>
        </w:rPr>
        <w:t>Адрес электронной почты: ___________________________________________.</w:t>
      </w:r>
    </w:p>
    <w:p w:rsidR="007F09FA" w:rsidRPr="007F09FA" w:rsidRDefault="007F09FA" w:rsidP="007F09FA">
      <w:pPr>
        <w:widowControl w:val="0"/>
        <w:suppressAutoHyphens w:val="0"/>
        <w:autoSpaceDE w:val="0"/>
        <w:autoSpaceDN w:val="0"/>
        <w:adjustRightInd w:val="0"/>
        <w:jc w:val="both"/>
        <w:rPr>
          <w:rFonts w:cs="Times New Roman"/>
          <w:sz w:val="28"/>
          <w:szCs w:val="28"/>
          <w:lang w:eastAsia="ru-RU"/>
        </w:rPr>
      </w:pP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Перечень</w:t>
      </w:r>
    </w:p>
    <w:p w:rsidR="007F09FA" w:rsidRPr="007F09FA" w:rsidRDefault="007F09FA" w:rsidP="007F09FA">
      <w:pPr>
        <w:widowControl w:val="0"/>
        <w:suppressAutoHyphens w:val="0"/>
        <w:autoSpaceDE w:val="0"/>
        <w:autoSpaceDN w:val="0"/>
        <w:adjustRightInd w:val="0"/>
        <w:jc w:val="center"/>
        <w:rPr>
          <w:rFonts w:cs="Times New Roman"/>
          <w:sz w:val="28"/>
          <w:szCs w:val="28"/>
          <w:lang w:eastAsia="ru-RU"/>
        </w:rPr>
      </w:pPr>
      <w:r w:rsidRPr="007F09FA">
        <w:rPr>
          <w:rFonts w:cs="Times New Roman"/>
          <w:sz w:val="28"/>
          <w:szCs w:val="28"/>
          <w:lang w:eastAsia="ru-RU"/>
        </w:rPr>
        <w:t>вопросов, обсуждаемых в ходе проведения публичных консультаций</w:t>
      </w:r>
    </w:p>
    <w:p w:rsidR="007F09FA" w:rsidRPr="007F09FA" w:rsidRDefault="007F09FA" w:rsidP="007F09FA">
      <w:pPr>
        <w:suppressAutoHyphens w:val="0"/>
        <w:jc w:val="both"/>
        <w:rPr>
          <w:rFonts w:cs="Times New Roman"/>
          <w:b/>
          <w:sz w:val="26"/>
          <w:szCs w:val="26"/>
          <w:lang w:eastAsia="en-US"/>
        </w:rPr>
      </w:pPr>
    </w:p>
    <w:p w:rsidR="007F09FA" w:rsidRPr="007F09FA" w:rsidRDefault="007F09FA" w:rsidP="007F09FA">
      <w:pPr>
        <w:suppressAutoHyphens w:val="0"/>
        <w:jc w:val="both"/>
        <w:rPr>
          <w:rFonts w:cs="Times New Roman"/>
          <w:b/>
          <w:sz w:val="26"/>
          <w:szCs w:val="26"/>
          <w:lang w:eastAsia="en-US"/>
        </w:rPr>
      </w:pPr>
      <w:r w:rsidRPr="007F09FA">
        <w:rPr>
          <w:rFonts w:cs="Times New Roman"/>
          <w:b/>
          <w:sz w:val="26"/>
          <w:szCs w:val="26"/>
          <w:lang w:eastAsia="en-US"/>
        </w:rPr>
        <w:t>Примерный перечень вопросов для публичного обсуждения нормативного правового акта</w:t>
      </w:r>
    </w:p>
    <w:p w:rsidR="007F09FA" w:rsidRPr="007F09FA" w:rsidRDefault="007F09FA" w:rsidP="007F09FA">
      <w:pPr>
        <w:suppressAutoHyphens w:val="0"/>
        <w:jc w:val="both"/>
        <w:rPr>
          <w:rFonts w:cs="Times New Roman"/>
          <w:sz w:val="10"/>
          <w:szCs w:val="10"/>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На решение какой проблемы, на Ваш взгляд, направлено предлагаемое регулирование? Обоснуйте актуальность данной проблемы на территории г.Владикавказа?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Насколько цель предлагаемого регулирования соотносится с проблемой, на решение которой оно направлено? Достигнет ли, на Ваш взгляд, предлагаемое регулирование тех целей, на которые оно направлено?</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регулирования? Если да, выделите из предлагаемых или опишите тот вариант, который, по Вашему мнению, является менее затратным и/или более эффективным?</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по Вашей оценке, субъекты предпринимательской и (или) инвестиционной деятельности будут затронуты предлагаемым регулированием (по видам субъектов, по отраслям, по территории, количеству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Существуют ли в предлагаемом регулировании положения, которые необоснованно затрудняют ведение предпринимательской и (или) инвестиционной деятельности? Приведите обоснования по каждому указанному </w:t>
      </w:r>
      <w:r w:rsidRPr="007F09FA">
        <w:rPr>
          <w:rFonts w:cs="Times New Roman"/>
          <w:sz w:val="26"/>
          <w:szCs w:val="26"/>
          <w:lang w:eastAsia="en-US"/>
        </w:rPr>
        <w:lastRenderedPageBreak/>
        <w:t>положению, дополнительно определив:</w:t>
      </w:r>
    </w:p>
    <w:p w:rsidR="007F09FA" w:rsidRPr="007F09FA" w:rsidRDefault="007F09FA" w:rsidP="007F09FA">
      <w:pPr>
        <w:suppressAutoHyphens w:val="0"/>
        <w:ind w:left="426" w:firstLine="294"/>
        <w:jc w:val="both"/>
        <w:rPr>
          <w:rFonts w:cs="Times New Roman"/>
          <w:sz w:val="26"/>
          <w:szCs w:val="26"/>
          <w:lang w:eastAsia="en-US"/>
        </w:rPr>
      </w:pPr>
      <w:r w:rsidRPr="007F09FA">
        <w:rPr>
          <w:rFonts w:cs="Times New Roman"/>
          <w:sz w:val="26"/>
          <w:szCs w:val="26"/>
          <w:lang w:eastAsia="en-US"/>
        </w:rPr>
        <w:t>имеется ли смысловое противоречие с целями регулирования или существующей проблемой либо положение не способствует достижению целей регулирования;</w:t>
      </w:r>
    </w:p>
    <w:p w:rsidR="007F09FA" w:rsidRPr="007F09FA" w:rsidRDefault="007F09FA" w:rsidP="007F09FA">
      <w:pPr>
        <w:suppressAutoHyphens w:val="0"/>
        <w:jc w:val="both"/>
        <w:rPr>
          <w:rFonts w:cs="Times New Roman"/>
          <w:sz w:val="26"/>
          <w:szCs w:val="26"/>
          <w:lang w:eastAsia="en-US"/>
        </w:rPr>
      </w:pPr>
      <w:r w:rsidRPr="007F09FA">
        <w:rPr>
          <w:rFonts w:cs="Times New Roman"/>
          <w:sz w:val="26"/>
          <w:szCs w:val="26"/>
          <w:lang w:eastAsia="en-US"/>
        </w:rPr>
        <w:t xml:space="preserve">     </w:t>
      </w:r>
      <w:r w:rsidRPr="007F09FA">
        <w:rPr>
          <w:rFonts w:cs="Times New Roman"/>
          <w:sz w:val="26"/>
          <w:szCs w:val="26"/>
          <w:lang w:eastAsia="en-US"/>
        </w:rPr>
        <w:tab/>
      </w:r>
      <w:proofErr w:type="gramStart"/>
      <w:r w:rsidRPr="007F09FA">
        <w:rPr>
          <w:rFonts w:cs="Times New Roman"/>
          <w:sz w:val="26"/>
          <w:szCs w:val="26"/>
          <w:lang w:eastAsia="en-US"/>
        </w:rPr>
        <w:t>имеются  ли</w:t>
      </w:r>
      <w:proofErr w:type="gramEnd"/>
      <w:r w:rsidRPr="007F09FA">
        <w:rPr>
          <w:rFonts w:cs="Times New Roman"/>
          <w:sz w:val="26"/>
          <w:szCs w:val="26"/>
          <w:lang w:eastAsia="en-US"/>
        </w:rPr>
        <w:t xml:space="preserve">  технические ошибки;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исполнение положений регулирования к избыточным действиям или, наоборот, ограничивает действия субъектов предпринимательской и (или) инвестиционной деятельности;</w:t>
      </w:r>
    </w:p>
    <w:p w:rsidR="007F09FA" w:rsidRPr="007F09FA" w:rsidRDefault="007F09FA" w:rsidP="007F09FA">
      <w:pPr>
        <w:suppressAutoHyphens w:val="0"/>
        <w:ind w:left="300" w:firstLine="480"/>
        <w:jc w:val="both"/>
        <w:rPr>
          <w:rFonts w:cs="Times New Roman"/>
          <w:sz w:val="26"/>
          <w:szCs w:val="26"/>
          <w:lang w:eastAsia="en-US"/>
        </w:rPr>
      </w:pPr>
      <w:r w:rsidRPr="007F09FA">
        <w:rPr>
          <w:rFonts w:cs="Times New Roman"/>
          <w:sz w:val="26"/>
          <w:szCs w:val="26"/>
          <w:lang w:eastAsia="en-US"/>
        </w:rPr>
        <w:t>приводит ли исполнение положения к возникновению избыточных обязанностей субъектов предпринимательской и (или)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7F09FA" w:rsidRPr="007F09FA" w:rsidRDefault="007F09FA" w:rsidP="007F09FA">
      <w:pPr>
        <w:suppressAutoHyphens w:val="0"/>
        <w:ind w:left="300" w:firstLine="420"/>
        <w:jc w:val="both"/>
        <w:rPr>
          <w:rFonts w:cs="Times New Roman"/>
          <w:sz w:val="26"/>
          <w:szCs w:val="26"/>
          <w:lang w:eastAsia="en-US"/>
        </w:rPr>
      </w:pPr>
      <w:proofErr w:type="gramStart"/>
      <w:r w:rsidRPr="007F09FA">
        <w:rPr>
          <w:rFonts w:cs="Times New Roman"/>
          <w:sz w:val="26"/>
          <w:szCs w:val="26"/>
          <w:lang w:eastAsia="en-US"/>
        </w:rPr>
        <w:t>создает</w:t>
      </w:r>
      <w:proofErr w:type="gramEnd"/>
      <w:r w:rsidRPr="007F09FA">
        <w:rPr>
          <w:rFonts w:cs="Times New Roman"/>
          <w:sz w:val="26"/>
          <w:szCs w:val="26"/>
          <w:lang w:eastAsia="en-US"/>
        </w:rPr>
        <w:t xml:space="preserve"> ли исполнение положений регулирования существенные риски ведения предпринимательской и (или) инвестиционной деятельности, способствует ли возникновению необоснованных прав органов местного самоуправления  и должностных лиц администрации, допускает ли возможность избирательного применения норм;</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деятельности;</w:t>
      </w:r>
    </w:p>
    <w:p w:rsidR="007F09FA" w:rsidRPr="007F09FA" w:rsidRDefault="007F09FA" w:rsidP="007F09FA">
      <w:pPr>
        <w:suppressAutoHyphens w:val="0"/>
        <w:ind w:left="300" w:firstLine="420"/>
        <w:jc w:val="both"/>
        <w:rPr>
          <w:rFonts w:cs="Times New Roman"/>
          <w:sz w:val="26"/>
          <w:szCs w:val="26"/>
          <w:lang w:eastAsia="en-US"/>
        </w:rPr>
      </w:pPr>
      <w:r w:rsidRPr="007F09FA">
        <w:rPr>
          <w:rFonts w:cs="Times New Roman"/>
          <w:sz w:val="26"/>
          <w:szCs w:val="26"/>
          <w:lang w:eastAsia="en-US"/>
        </w:rPr>
        <w:t>соответствует ли обычаям деловой практики, сложившейся в республике, либо существующим федеральным и международным практикам, используемым в данный момент.</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 каким последствиям может привести принятие нового регулирования в части невозможности исполнения субъектами предпринимательской и (или) инвестиционной деятельности и дополнительных обязанностей, возникновения избыточных административных и иных ограничений? Приведите конкретные примеры.</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Оцените издержки/упущенную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lastRenderedPageBreak/>
        <w:t>Какие, на Ваш взгляд, могут возникнуть проблемы и трудности с контролем соблюдения требований и норм, вводимых новым регулированием?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 xml:space="preserve">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Специальные вопросы, касающиеся конкретных положений и норм рассматриваемого проекта концепции нового регулирования или проекта (действующего) муниципального нормативного правового акта (составляются в зависимости от содержания акта).</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numPr>
          <w:ilvl w:val="0"/>
          <w:numId w:val="2"/>
        </w:numPr>
        <w:suppressAutoHyphens w:val="0"/>
        <w:autoSpaceDE w:val="0"/>
        <w:autoSpaceDN w:val="0"/>
        <w:adjustRightInd w:val="0"/>
        <w:ind w:left="426" w:hanging="426"/>
        <w:jc w:val="both"/>
        <w:rPr>
          <w:rFonts w:cs="Times New Roman"/>
          <w:sz w:val="26"/>
          <w:szCs w:val="26"/>
          <w:lang w:eastAsia="en-US"/>
        </w:rPr>
      </w:pPr>
      <w:r w:rsidRPr="007F09FA">
        <w:rPr>
          <w:rFonts w:cs="Times New Roman"/>
          <w:sz w:val="26"/>
          <w:szCs w:val="26"/>
          <w:lang w:eastAsia="en-US"/>
        </w:rPr>
        <w:t>Иные предложения и замечания, которые, по Вашему мнению, целесообразно учесть в рамках оценки регулирующего воздействия.</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suppressAutoHyphens w:val="0"/>
        <w:ind w:left="426"/>
        <w:jc w:val="both"/>
        <w:rPr>
          <w:rFonts w:cs="Times New Roman"/>
          <w:sz w:val="26"/>
          <w:szCs w:val="26"/>
          <w:lang w:eastAsia="en-US"/>
        </w:rPr>
      </w:pPr>
      <w:r w:rsidRPr="007F09FA">
        <w:rPr>
          <w:rFonts w:cs="Times New Roman"/>
          <w:sz w:val="26"/>
          <w:szCs w:val="26"/>
          <w:lang w:eastAsia="en-US"/>
        </w:rPr>
        <w:t>____________________________________________________________________</w:t>
      </w:r>
    </w:p>
    <w:p w:rsidR="007F09FA" w:rsidRPr="007F09FA" w:rsidRDefault="007F09FA" w:rsidP="007F09FA">
      <w:pPr>
        <w:widowControl w:val="0"/>
        <w:suppressAutoHyphens w:val="0"/>
        <w:autoSpaceDE w:val="0"/>
        <w:autoSpaceDN w:val="0"/>
        <w:adjustRightInd w:val="0"/>
        <w:rPr>
          <w:rFonts w:cs="Times New Roman"/>
          <w:sz w:val="20"/>
          <w:szCs w:val="20"/>
          <w:lang w:eastAsia="ru-RU"/>
        </w:rPr>
      </w:pPr>
    </w:p>
    <w:p w:rsidR="007F09FA" w:rsidRDefault="007F09FA" w:rsidP="007F09FA">
      <w:pPr>
        <w:jc w:val="center"/>
        <w:rPr>
          <w:rFonts w:eastAsia="Calibri" w:cs="Times New Roman"/>
          <w:b/>
          <w:color w:val="000000"/>
          <w:sz w:val="28"/>
          <w:szCs w:val="28"/>
          <w:lang w:eastAsia="zh-CN"/>
        </w:rPr>
      </w:pPr>
    </w:p>
    <w:p w:rsidR="007F09FA" w:rsidRDefault="007F09FA" w:rsidP="007F09FA">
      <w:pPr>
        <w:jc w:val="center"/>
        <w:rPr>
          <w:rFonts w:eastAsia="Calibri" w:cs="Times New Roman"/>
          <w:b/>
          <w:color w:val="000000"/>
          <w:sz w:val="28"/>
          <w:szCs w:val="28"/>
          <w:lang w:eastAsia="zh-CN"/>
        </w:rPr>
      </w:pPr>
    </w:p>
    <w:p w:rsidR="00967A66" w:rsidRDefault="00967A66"/>
    <w:sectPr w:rsidR="00967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4793"/>
    <w:multiLevelType w:val="hybridMultilevel"/>
    <w:tmpl w:val="239A3936"/>
    <w:lvl w:ilvl="0" w:tplc="5EE4DC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979798A"/>
    <w:multiLevelType w:val="hybridMultilevel"/>
    <w:tmpl w:val="CB344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FA"/>
    <w:rsid w:val="00000D2A"/>
    <w:rsid w:val="00067035"/>
    <w:rsid w:val="000F5A28"/>
    <w:rsid w:val="002223DB"/>
    <w:rsid w:val="002D5310"/>
    <w:rsid w:val="002E7D25"/>
    <w:rsid w:val="00304011"/>
    <w:rsid w:val="003645F5"/>
    <w:rsid w:val="005F2CE6"/>
    <w:rsid w:val="00695666"/>
    <w:rsid w:val="007F09FA"/>
    <w:rsid w:val="008F4CAA"/>
    <w:rsid w:val="00967A66"/>
    <w:rsid w:val="00DD5F98"/>
    <w:rsid w:val="00FA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D505-00E4-4D9B-86A8-FB66BC9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FA"/>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09FA"/>
    <w:rPr>
      <w:color w:val="0563C1" w:themeColor="hyperlink"/>
      <w:u w:val="single"/>
    </w:rPr>
  </w:style>
  <w:style w:type="paragraph" w:styleId="a4">
    <w:name w:val="Balloon Text"/>
    <w:basedOn w:val="a"/>
    <w:link w:val="a5"/>
    <w:uiPriority w:val="99"/>
    <w:semiHidden/>
    <w:unhideWhenUsed/>
    <w:rsid w:val="002E7D25"/>
    <w:rPr>
      <w:rFonts w:ascii="Segoe UI" w:hAnsi="Segoe UI" w:cs="Segoe UI"/>
      <w:sz w:val="18"/>
      <w:szCs w:val="18"/>
    </w:rPr>
  </w:style>
  <w:style w:type="character" w:customStyle="1" w:styleId="a5">
    <w:name w:val="Текст выноски Знак"/>
    <w:basedOn w:val="a0"/>
    <w:link w:val="a4"/>
    <w:uiPriority w:val="99"/>
    <w:semiHidden/>
    <w:rsid w:val="002E7D2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Лавер Битаров</dc:creator>
  <cp:keywords/>
  <dc:description/>
  <cp:lastModifiedBy>Тамерлан Дауров</cp:lastModifiedBy>
  <cp:revision>2</cp:revision>
  <cp:lastPrinted>2020-04-23T06:06:00Z</cp:lastPrinted>
  <dcterms:created xsi:type="dcterms:W3CDTF">2025-03-06T11:32:00Z</dcterms:created>
  <dcterms:modified xsi:type="dcterms:W3CDTF">2025-03-06T11:32:00Z</dcterms:modified>
</cp:coreProperties>
</file>